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rPr>
          <w:rFonts w:ascii="方正仿宋简体" w:hAnsi="黑体" w:eastAsia="方正仿宋简体"/>
          <w:b/>
          <w:bCs/>
          <w:sz w:val="32"/>
          <w:szCs w:val="32"/>
        </w:rPr>
      </w:pPr>
      <w:bookmarkStart w:id="0" w:name="_GoBack"/>
      <w:bookmarkEnd w:id="0"/>
      <w:r>
        <w:t xml:space="preserve">       </w:t>
      </w:r>
      <w:r>
        <w:rPr>
          <w:rFonts w:hint="eastAsia" w:ascii="方正仿宋简体" w:hAnsi="黑体" w:eastAsia="方正仿宋简体" w:cs="方正仿宋简体"/>
          <w:b/>
          <w:bCs/>
          <w:sz w:val="32"/>
          <w:szCs w:val="32"/>
        </w:rPr>
        <w:t>附件1：</w:t>
      </w:r>
    </w:p>
    <w:p>
      <w:pPr>
        <w:spacing w:line="580" w:lineRule="exact"/>
        <w:jc w:val="center"/>
        <w:rPr>
          <w:rFonts w:ascii="宋体"/>
          <w:b/>
          <w:bCs/>
          <w:sz w:val="44"/>
          <w:szCs w:val="44"/>
        </w:rPr>
      </w:pPr>
      <w:r>
        <w:rPr>
          <w:rFonts w:hint="eastAsia" w:ascii="宋体" w:hAnsi="宋体" w:cs="宋体"/>
          <w:b/>
          <w:bCs/>
          <w:sz w:val="44"/>
          <w:szCs w:val="44"/>
        </w:rPr>
        <w:t>阿坝县粮食局部门责任清单</w:t>
      </w:r>
    </w:p>
    <w:p>
      <w:pPr>
        <w:rPr>
          <w:rFonts w:ascii="宋体" w:hAnsi="Calibri"/>
          <w:szCs w:val="21"/>
        </w:rPr>
      </w:pPr>
      <w:r>
        <w:rPr>
          <w:rFonts w:hint="eastAsia" w:ascii="宋体" w:hAnsi="宋体" w:cs="宋体"/>
        </w:rPr>
        <w:t>表1</w:t>
      </w:r>
    </w:p>
    <w:tbl>
      <w:tblPr>
        <w:tblStyle w:val="4"/>
        <w:tblW w:w="97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5" w:hRule="atLeast"/>
        </w:trPr>
        <w:tc>
          <w:tcPr>
            <w:tcW w:w="192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cs="宋体"/>
              </w:rPr>
              <w:t>主体责任</w:t>
            </w:r>
          </w:p>
        </w:tc>
        <w:tc>
          <w:tcPr>
            <w:tcW w:w="7825" w:type="dxa"/>
            <w:tcBorders>
              <w:top w:val="single" w:color="auto" w:sz="4" w:space="0"/>
              <w:left w:val="single" w:color="auto" w:sz="4" w:space="0"/>
              <w:bottom w:val="single" w:color="auto" w:sz="4" w:space="0"/>
              <w:right w:val="single" w:color="auto" w:sz="4" w:space="0"/>
            </w:tcBorders>
            <w:vAlign w:val="center"/>
          </w:tcPr>
          <w:p>
            <w:pPr>
              <w:widowControl/>
              <w:shd w:val="clear" w:color="auto" w:fill="FFFAFA"/>
              <w:spacing w:line="320" w:lineRule="exact"/>
              <w:ind w:firstLine="315" w:firstLineChars="150"/>
              <w:jc w:val="left"/>
              <w:rPr>
                <w:rFonts w:ascii="宋体" w:hAnsi="宋体" w:cs="宋体"/>
                <w:color w:val="333333"/>
                <w:kern w:val="0"/>
                <w:szCs w:val="21"/>
              </w:rPr>
            </w:pPr>
            <w:r>
              <w:rPr>
                <w:rFonts w:hint="eastAsia" w:ascii="宋体" w:hAnsi="宋体" w:cs="宋体"/>
                <w:color w:val="333333"/>
                <w:kern w:val="0"/>
              </w:rPr>
              <w:t>1.贯彻执行国家流通和储备粮的方针、政策和法律法规；拟定全县粮食流通体制改革方案，并组织实施。  </w:t>
            </w:r>
          </w:p>
          <w:p>
            <w:pPr>
              <w:widowControl/>
              <w:shd w:val="clear" w:color="auto" w:fill="FFFAFA"/>
              <w:spacing w:line="320" w:lineRule="exact"/>
              <w:ind w:firstLine="315" w:firstLineChars="150"/>
              <w:jc w:val="left"/>
              <w:rPr>
                <w:rFonts w:ascii="宋体" w:hAnsi="Calibri"/>
                <w:color w:val="333333"/>
                <w:kern w:val="0"/>
              </w:rPr>
            </w:pPr>
            <w:r>
              <w:rPr>
                <w:rFonts w:hint="eastAsia" w:ascii="宋体" w:hAnsi="宋体" w:cs="宋体"/>
                <w:color w:val="333333"/>
                <w:kern w:val="0"/>
              </w:rPr>
              <w:t>2.研究提出全县粮食宏观调控、总量平衡以及粮食流通规划；研究提出收储、轮换省、州、县储备粮的建议；并组织实施。</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3.全面贯彻实施《行政法》和《粮食流通管理条例》等法律法规，严格依法行政，规范行政，公正执法。</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4.搞好粮食收购经营者的资格审查，发换《粮食许可证》，监测监管市场供求与价格。</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5.负责省、州、县级储备粮的管理，监督检查省、州、县储备粮库存数量、质量和安全。</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6.保障军队、灾区、退耕还林（草）、退牧还草和国家重点建设项目的粮食调拨和供应。</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7.编制全县粮油仓储、建设计划并组织实施，负责全县粮油仓储实施的报废、占用的审核上报工作。</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8.监督、检查粮油购销企业粮食及财务管理工作，指导粮油购销企业管理好国有资产。组织，实施粮食财务、会计制度，编报全县财务报表，编报全县财务报表，组织编制年度决算等工作的管理。</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9.负责全县粮油统计工作，编报统计报表，组织编报统计年报。</w:t>
            </w:r>
          </w:p>
          <w:p>
            <w:pPr>
              <w:widowControl/>
              <w:shd w:val="clear" w:color="auto" w:fill="FFFAFA"/>
              <w:spacing w:line="320" w:lineRule="exact"/>
              <w:jc w:val="left"/>
              <w:rPr>
                <w:rFonts w:ascii="宋体"/>
                <w:color w:val="333333"/>
                <w:kern w:val="0"/>
                <w:szCs w:val="21"/>
              </w:rPr>
            </w:pPr>
            <w:r>
              <w:rPr>
                <w:rFonts w:hint="eastAsia" w:ascii="宋体" w:hAnsi="宋体" w:cs="宋体"/>
                <w:color w:val="333333"/>
                <w:kern w:val="0"/>
              </w:rPr>
              <w:t>　　10.承办县人民政府交办的其他事项。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192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cs="宋体"/>
              </w:rPr>
              <w:t>职责边界</w:t>
            </w:r>
          </w:p>
        </w:tc>
        <w:tc>
          <w:tcPr>
            <w:tcW w:w="7825" w:type="dxa"/>
            <w:tcBorders>
              <w:top w:val="single" w:color="auto" w:sz="4" w:space="0"/>
              <w:left w:val="single" w:color="auto" w:sz="4" w:space="0"/>
              <w:bottom w:val="single" w:color="auto" w:sz="4" w:space="0"/>
              <w:right w:val="single" w:color="auto" w:sz="4" w:space="0"/>
            </w:tcBorders>
            <w:vAlign w:val="center"/>
          </w:tcPr>
          <w:p>
            <w:pPr>
              <w:widowControl/>
              <w:shd w:val="clear" w:color="auto" w:fill="FFFAFA"/>
              <w:spacing w:line="320" w:lineRule="exact"/>
              <w:ind w:firstLine="315" w:firstLineChars="150"/>
              <w:jc w:val="left"/>
              <w:rPr>
                <w:rFonts w:ascii="宋体"/>
                <w:color w:val="333333"/>
                <w:kern w:val="0"/>
                <w:szCs w:val="21"/>
              </w:rPr>
            </w:pPr>
            <w:r>
              <w:rPr>
                <w:rFonts w:hint="eastAsia" w:ascii="宋体" w:hAnsi="宋体" w:cs="宋体"/>
                <w:color w:val="333333"/>
                <w:kern w:val="0"/>
              </w:rPr>
              <w:t>无</w:t>
            </w:r>
            <w:r>
              <w:rPr>
                <w:rFonts w:ascii="宋体"/>
                <w:color w:val="333333"/>
                <w:kern w:val="0"/>
              </w:rPr>
              <w:t> </w:t>
            </w:r>
          </w:p>
        </w:tc>
      </w:tr>
    </w:tbl>
    <w:p>
      <w:pPr>
        <w:spacing w:line="580" w:lineRule="exact"/>
        <w:jc w:val="center"/>
        <w:rPr>
          <w:rFonts w:ascii="宋体" w:hAnsi="宋体" w:cs="宋体"/>
          <w:b/>
          <w:sz w:val="44"/>
          <w:szCs w:val="44"/>
        </w:rPr>
      </w:pPr>
    </w:p>
    <w:p>
      <w:pPr>
        <w:spacing w:line="580" w:lineRule="exact"/>
        <w:jc w:val="center"/>
        <w:rPr>
          <w:rFonts w:ascii="宋体" w:hAns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阿坝县粮食局行政许可责任清单</w:t>
      </w:r>
    </w:p>
    <w:p>
      <w:pPr>
        <w:rPr>
          <w:rFonts w:ascii="宋体" w:cs="仿宋_GB2312"/>
          <w:sz w:val="24"/>
        </w:rPr>
      </w:pPr>
    </w:p>
    <w:p>
      <w:pPr>
        <w:rPr>
          <w:rFonts w:ascii="宋体" w:cs="仿宋_GB2312"/>
          <w:szCs w:val="21"/>
        </w:rPr>
      </w:pPr>
      <w:r>
        <w:rPr>
          <w:rFonts w:hint="eastAsia" w:ascii="宋体" w:hAnsi="宋体" w:cs="仿宋_GB2312"/>
          <w:szCs w:val="21"/>
        </w:rPr>
        <w:t>表2</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7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序号</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权力类型</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权力项目名称</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粮食收购资格认定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 w:val="18"/>
                <w:szCs w:val="18"/>
              </w:rPr>
            </w:pPr>
            <w:r>
              <w:rPr>
                <w:rFonts w:hint="eastAsia" w:ascii="宋体" w:hAnsi="宋体" w:cs="仿宋_GB2312"/>
                <w:sz w:val="18"/>
                <w:szCs w:val="18"/>
              </w:rPr>
              <w:t>实施依据</w:t>
            </w:r>
          </w:p>
        </w:tc>
        <w:tc>
          <w:tcPr>
            <w:tcW w:w="7152"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jc w:val="left"/>
              <w:rPr>
                <w:rFonts w:ascii="宋体" w:hAnsi="宋体" w:cs="仿宋_GB2312"/>
                <w:szCs w:val="21"/>
              </w:rPr>
            </w:pPr>
            <w:r>
              <w:rPr>
                <w:rFonts w:hint="eastAsia" w:ascii="宋体" w:hAnsi="宋体" w:cs="仿宋_GB2312"/>
                <w:szCs w:val="21"/>
              </w:rPr>
              <w:t>依据</w:t>
            </w:r>
            <w:r>
              <w:rPr>
                <w:rFonts w:hint="eastAsia" w:ascii="宋体" w:hAnsi="宋体" w:cs="仿宋_GB2312"/>
                <w:szCs w:val="21"/>
                <w:lang w:eastAsia="zh-CN"/>
              </w:rPr>
              <w:t>《粮食流通管理条例》</w:t>
            </w:r>
            <w:r>
              <w:rPr>
                <w:rFonts w:hint="eastAsia" w:ascii="宋体" w:hAnsi="宋体" w:cs="仿宋_GB2312"/>
                <w:szCs w:val="21"/>
              </w:rPr>
              <w:t>和《四川省粮食流通管理条例》实施办法第五条、第六条、第七条、第八条、第九条、第十条之规定。取得粮食收购资格，并依照《中华人民共和国公司登记管理条例》等规定办理登记的经营者，方可从事粮食收购活动。申请从事粮食收购活动，应当向粮食行政管理部门提交书面申请，并提供资金、仓储设施、选题检验和保管能力等证明材料。粮食行政管理部门应当自受理之日起15个工作日内完成审核，对符合本条例第八条规定具体条件的申请者作出许可决定并公示。</w:t>
            </w:r>
          </w:p>
          <w:p>
            <w:pPr>
              <w:rPr>
                <w:rFonts w:ascii="宋体" w:cs="仿宋_GB2312"/>
                <w:szCs w:val="21"/>
              </w:rPr>
            </w:pPr>
            <w:r>
              <w:rPr>
                <w:rFonts w:hint="eastAsia" w:ascii="宋体" w:hAnsi="宋体" w:cs="仿宋_GB2312"/>
                <w:szCs w:val="21"/>
              </w:rPr>
              <w:t xml:space="preserve">    取得粮食行政管理部门粮食收购资格许可的，应当依法向工商行政管理部门办理设立登记，在经营范围中注明粮食收购。已在工商行政管理部门登记的，从事粮食收购活动也应当取得粮食行政管理部门的粮食收购资格许可，并依法向工商行政管理部门办理变更经营范围登记，在经营范围中注明粮食收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责任主体</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阿坝县粮食局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责任事项</w:t>
            </w:r>
          </w:p>
        </w:tc>
        <w:tc>
          <w:tcPr>
            <w:tcW w:w="7152" w:type="dxa"/>
            <w:tcBorders>
              <w:top w:val="single" w:color="auto" w:sz="4" w:space="0"/>
              <w:left w:val="single" w:color="auto" w:sz="4" w:space="0"/>
              <w:bottom w:val="single" w:color="auto" w:sz="4" w:space="0"/>
              <w:right w:val="single" w:color="auto" w:sz="4" w:space="0"/>
            </w:tcBorders>
            <w:vAlign w:val="center"/>
          </w:tcPr>
          <w:p>
            <w:pPr>
              <w:numPr>
                <w:ilvl w:val="0"/>
                <w:numId w:val="1"/>
              </w:numPr>
              <w:rPr>
                <w:rFonts w:ascii="宋体" w:hAnsi="宋体" w:cs="仿宋_GB2312"/>
                <w:szCs w:val="21"/>
              </w:rPr>
            </w:pPr>
            <w:r>
              <w:rPr>
                <w:rFonts w:hint="eastAsia" w:ascii="宋体" w:hAnsi="宋体" w:cs="仿宋_GB2312"/>
                <w:szCs w:val="21"/>
              </w:rPr>
              <w:t>受理责任：公示应当提交的植被，一次性告知补正材料，依法受理或不予受理（不予受理应当告知理由）。</w:t>
            </w:r>
          </w:p>
          <w:p>
            <w:pPr>
              <w:numPr>
                <w:ilvl w:val="0"/>
                <w:numId w:val="1"/>
              </w:numPr>
              <w:rPr>
                <w:rFonts w:ascii="宋体" w:cs="仿宋_GB2312"/>
                <w:szCs w:val="21"/>
              </w:rPr>
            </w:pPr>
            <w:r>
              <w:rPr>
                <w:rFonts w:hint="eastAsia" w:ascii="宋体" w:hAnsi="宋体" w:cs="仿宋_GB2312"/>
                <w:szCs w:val="21"/>
              </w:rPr>
              <w:t>审查责任：</w:t>
            </w:r>
            <w:r>
              <w:rPr>
                <w:rFonts w:hint="eastAsia" w:ascii="宋体" w:cs="仿宋_GB2312"/>
                <w:szCs w:val="21"/>
              </w:rPr>
              <w:t>按照《四川省粮食流通管理条例》，四川省粮食收购资格审核管理办法，对书申请材料进行审查，提出是否同意从事粮食收购许可总资格，并组织现场检查验收仓容量，仓储保管技能的人员和具备国家规定的常规粮食品质检测设备和具有检测资格的检测人员和注册资金等基本条件。</w:t>
            </w:r>
          </w:p>
          <w:p>
            <w:pPr>
              <w:numPr>
                <w:ilvl w:val="0"/>
                <w:numId w:val="1"/>
              </w:numPr>
              <w:rPr>
                <w:rFonts w:ascii="宋体" w:cs="仿宋_GB2312"/>
                <w:szCs w:val="21"/>
              </w:rPr>
            </w:pPr>
            <w:r>
              <w:rPr>
                <w:rFonts w:hint="eastAsia" w:ascii="宋体" w:cs="仿宋_GB2312"/>
                <w:szCs w:val="21"/>
              </w:rPr>
              <w:t>决定责任：作出行政许可或者不予行政许可决定，法定告知（不予许可的应当告知理由）。</w:t>
            </w:r>
          </w:p>
          <w:p>
            <w:pPr>
              <w:numPr>
                <w:ilvl w:val="0"/>
                <w:numId w:val="1"/>
              </w:numPr>
              <w:rPr>
                <w:rFonts w:ascii="宋体" w:cs="仿宋_GB2312"/>
                <w:szCs w:val="21"/>
              </w:rPr>
            </w:pPr>
            <w:r>
              <w:rPr>
                <w:rFonts w:hint="eastAsia" w:ascii="宋体" w:cs="仿宋_GB2312"/>
                <w:szCs w:val="21"/>
              </w:rPr>
              <w:t>事后监管责任：法律法规规章文件规定应当履行的其它责任。</w:t>
            </w:r>
          </w:p>
          <w:p>
            <w:pPr>
              <w:rPr>
                <w:rFonts w:asci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仿宋_GB2312"/>
                <w:szCs w:val="21"/>
                <w:lang w:val="en-US" w:eastAsia="zh-CN"/>
              </w:rPr>
            </w:pPr>
            <w:r>
              <w:rPr>
                <w:rFonts w:hint="eastAsia" w:ascii="宋体" w:hAnsi="宋体" w:cs="仿宋_GB2312"/>
                <w:szCs w:val="21"/>
                <w:lang w:val="en-US" w:eastAsia="zh-CN"/>
              </w:rPr>
              <w:t>责任事项依据</w:t>
            </w:r>
          </w:p>
        </w:tc>
        <w:tc>
          <w:tcPr>
            <w:tcW w:w="7152" w:type="dxa"/>
            <w:tcBorders>
              <w:top w:val="single" w:color="auto" w:sz="4" w:space="0"/>
              <w:left w:val="single" w:color="auto" w:sz="4" w:space="0"/>
              <w:bottom w:val="single" w:color="auto" w:sz="4" w:space="0"/>
              <w:right w:val="single" w:color="auto" w:sz="4" w:space="0"/>
            </w:tcBorders>
            <w:vAlign w:val="center"/>
          </w:tcPr>
          <w:p>
            <w:pPr>
              <w:rPr>
                <w:rFonts w:hint="eastAsia"/>
              </w:rPr>
            </w:pPr>
            <w:r>
              <w:rPr>
                <w:rFonts w:hint="eastAsia"/>
              </w:rPr>
              <w:t>1-1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2-1.《行政许可法》第三十四条：“行政机关应当对申请人提交的申请材料进行审查。申请人提交的申请材料齐全、符合法定形式，行政机关能够当场作出决定的，应当当场作出书面的行政许可决定。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2-2.《行政许可法》第四十六条：“法律、法规、规章规定实施行政许可应当听证的事项，或者行政机关认为需要听证的其他涉及公共利益的重大行政许可事项，行政机关应当向社会公告，并举行听证。”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行政许可法》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3-1.《行政许可法》第三十七条：“行政机关对行政许可申请进行审查后，除当场作出行政许可决定的外，应当在法定期限内按照规定程序作出行政许可决定。”</w:t>
            </w:r>
          </w:p>
          <w:p>
            <w:pPr>
              <w:rPr>
                <w:rFonts w:hint="eastAsia"/>
              </w:rPr>
            </w:pPr>
            <w:r>
              <w:rPr>
                <w:rFonts w:hint="eastAsia"/>
              </w:rPr>
              <w:t>3-2.《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ascii="宋体" w:cs="仿宋_GB2312"/>
                <w:szCs w:val="21"/>
              </w:rPr>
            </w:pPr>
            <w:r>
              <w:rPr>
                <w:rFonts w:hint="eastAsia"/>
              </w:rPr>
              <w:t>4.《行政许可法》第六十一条：“行政机关应当建立健全监督制度，通过核查反映被许可人从事行政许可事项活动情况的有关材料，履行监督责任。”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追责情形</w:t>
            </w:r>
          </w:p>
        </w:tc>
        <w:tc>
          <w:tcPr>
            <w:tcW w:w="7152" w:type="dxa"/>
            <w:tcBorders>
              <w:top w:val="single" w:color="auto" w:sz="4" w:space="0"/>
              <w:left w:val="single" w:color="auto" w:sz="4" w:space="0"/>
              <w:bottom w:val="single" w:color="auto" w:sz="4" w:space="0"/>
              <w:right w:val="single" w:color="auto" w:sz="4" w:space="0"/>
            </w:tcBorders>
            <w:vAlign w:val="center"/>
          </w:tcPr>
          <w:p>
            <w:pPr>
              <w:rPr>
                <w:rFonts w:ascii="宋体" w:cs="仿宋_GB2312"/>
                <w:szCs w:val="21"/>
              </w:rPr>
            </w:pPr>
            <w:r>
              <w:rPr>
                <w:rFonts w:hint="eastAsia" w:ascii="宋体" w:hAnsi="宋体" w:cs="仿宋_GB2312"/>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监督电话</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cs="仿宋_GB2312"/>
                <w:szCs w:val="21"/>
              </w:rPr>
              <w:t>2482510</w:t>
            </w:r>
          </w:p>
        </w:tc>
      </w:tr>
    </w:tbl>
    <w:p>
      <w:pPr>
        <w:spacing w:line="440" w:lineRule="exact"/>
        <w:rPr>
          <w:rFonts w:ascii="仿宋_GB2312" w:eastAsia="仿宋_GB2312" w:cs="仿宋_GB2312"/>
          <w:szCs w:val="21"/>
        </w:rPr>
      </w:pPr>
      <w:r>
        <w:rPr>
          <w:rFonts w:hint="eastAsia" w:ascii="仿宋_GB2312" w:hAnsi="宋体" w:eastAsia="仿宋_GB2312" w:cs="仿宋_GB2312"/>
          <w:szCs w:val="21"/>
        </w:rPr>
        <w:t>说明：1.务必使用Word表格，表内使用5号宋体字。</w:t>
      </w:r>
    </w:p>
    <w:p>
      <w:pPr>
        <w:spacing w:line="440" w:lineRule="exact"/>
        <w:ind w:left="840" w:hanging="840" w:hangingChars="400"/>
        <w:rPr>
          <w:rFonts w:ascii="仿宋_GB2312" w:eastAsia="仿宋_GB2312" w:cs="仿宋_GB2312"/>
          <w:szCs w:val="21"/>
        </w:rPr>
      </w:pPr>
      <w:r>
        <w:rPr>
          <w:rFonts w:hint="eastAsia" w:ascii="仿宋_GB2312" w:hAnsi="宋体" w:eastAsia="仿宋_GB2312" w:cs="仿宋_GB2312"/>
          <w:szCs w:val="21"/>
        </w:rPr>
        <w:t xml:space="preserve">      2.表1对应各部门（单位）按照一个部门（单位）一张表的形式进行填报；表2对应各具体权力事项按照一个事项一张表的形式逐一填报(见样表)。表2中“追责情形”统一使用上述表述，不需要再填报其他内容。</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0158"/>
      <w:docPartObj>
        <w:docPartGallery w:val="autotext"/>
      </w:docPartObj>
    </w:sdtPr>
    <w:sdtContent>
      <w:p>
        <w:pPr>
          <w:pStyle w:val="2"/>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3A2A2D"/>
    <w:multiLevelType w:val="multilevel"/>
    <w:tmpl w:val="783A2A2D"/>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25DD"/>
    <w:rsid w:val="00000984"/>
    <w:rsid w:val="00002A79"/>
    <w:rsid w:val="00003032"/>
    <w:rsid w:val="0000310C"/>
    <w:rsid w:val="0000338F"/>
    <w:rsid w:val="00004B25"/>
    <w:rsid w:val="0000503E"/>
    <w:rsid w:val="00005DD1"/>
    <w:rsid w:val="00010A09"/>
    <w:rsid w:val="00010DEF"/>
    <w:rsid w:val="00010F7A"/>
    <w:rsid w:val="0001102E"/>
    <w:rsid w:val="00011B07"/>
    <w:rsid w:val="00011CF9"/>
    <w:rsid w:val="00012124"/>
    <w:rsid w:val="00012219"/>
    <w:rsid w:val="00012533"/>
    <w:rsid w:val="00012C60"/>
    <w:rsid w:val="000133E6"/>
    <w:rsid w:val="000140CD"/>
    <w:rsid w:val="00015A96"/>
    <w:rsid w:val="000163FE"/>
    <w:rsid w:val="00016994"/>
    <w:rsid w:val="00016A22"/>
    <w:rsid w:val="000176B0"/>
    <w:rsid w:val="00017B99"/>
    <w:rsid w:val="000202F5"/>
    <w:rsid w:val="0002148F"/>
    <w:rsid w:val="00023D67"/>
    <w:rsid w:val="00024753"/>
    <w:rsid w:val="000249B6"/>
    <w:rsid w:val="00024CAD"/>
    <w:rsid w:val="000262AD"/>
    <w:rsid w:val="00026885"/>
    <w:rsid w:val="00026D98"/>
    <w:rsid w:val="00027538"/>
    <w:rsid w:val="0002783C"/>
    <w:rsid w:val="00030123"/>
    <w:rsid w:val="00030CDB"/>
    <w:rsid w:val="00030FAB"/>
    <w:rsid w:val="00030FEC"/>
    <w:rsid w:val="0003136A"/>
    <w:rsid w:val="0003336B"/>
    <w:rsid w:val="0003560E"/>
    <w:rsid w:val="00035F88"/>
    <w:rsid w:val="00037082"/>
    <w:rsid w:val="0003778F"/>
    <w:rsid w:val="00037A85"/>
    <w:rsid w:val="00040DA5"/>
    <w:rsid w:val="0004149E"/>
    <w:rsid w:val="000417E6"/>
    <w:rsid w:val="00041BAD"/>
    <w:rsid w:val="00042399"/>
    <w:rsid w:val="000423B9"/>
    <w:rsid w:val="00044103"/>
    <w:rsid w:val="000456E4"/>
    <w:rsid w:val="00045FC4"/>
    <w:rsid w:val="00046C89"/>
    <w:rsid w:val="00047091"/>
    <w:rsid w:val="0004710B"/>
    <w:rsid w:val="0004711B"/>
    <w:rsid w:val="00047B37"/>
    <w:rsid w:val="00050541"/>
    <w:rsid w:val="00050B5D"/>
    <w:rsid w:val="00052C42"/>
    <w:rsid w:val="00053BF0"/>
    <w:rsid w:val="00054B14"/>
    <w:rsid w:val="00055415"/>
    <w:rsid w:val="00056069"/>
    <w:rsid w:val="00060B8C"/>
    <w:rsid w:val="00061705"/>
    <w:rsid w:val="00062F25"/>
    <w:rsid w:val="00063FC1"/>
    <w:rsid w:val="00064D33"/>
    <w:rsid w:val="000665FB"/>
    <w:rsid w:val="00070C45"/>
    <w:rsid w:val="00072BA9"/>
    <w:rsid w:val="000759AC"/>
    <w:rsid w:val="00076E54"/>
    <w:rsid w:val="000773C5"/>
    <w:rsid w:val="000807FC"/>
    <w:rsid w:val="00080C4D"/>
    <w:rsid w:val="00081046"/>
    <w:rsid w:val="000815A9"/>
    <w:rsid w:val="000836E3"/>
    <w:rsid w:val="00084110"/>
    <w:rsid w:val="000847E8"/>
    <w:rsid w:val="00084EB5"/>
    <w:rsid w:val="000864AA"/>
    <w:rsid w:val="000867A8"/>
    <w:rsid w:val="0008714A"/>
    <w:rsid w:val="0008753A"/>
    <w:rsid w:val="000879BF"/>
    <w:rsid w:val="00087BDB"/>
    <w:rsid w:val="00090EEA"/>
    <w:rsid w:val="000917BA"/>
    <w:rsid w:val="00092100"/>
    <w:rsid w:val="000921F0"/>
    <w:rsid w:val="00097597"/>
    <w:rsid w:val="00097E0C"/>
    <w:rsid w:val="000A0BBD"/>
    <w:rsid w:val="000A1F1D"/>
    <w:rsid w:val="000A2D36"/>
    <w:rsid w:val="000A3B11"/>
    <w:rsid w:val="000A4456"/>
    <w:rsid w:val="000A4A58"/>
    <w:rsid w:val="000A5166"/>
    <w:rsid w:val="000A52B2"/>
    <w:rsid w:val="000A588C"/>
    <w:rsid w:val="000A65E6"/>
    <w:rsid w:val="000A6E6C"/>
    <w:rsid w:val="000A7B93"/>
    <w:rsid w:val="000A7F47"/>
    <w:rsid w:val="000B0794"/>
    <w:rsid w:val="000B17EA"/>
    <w:rsid w:val="000B1AC7"/>
    <w:rsid w:val="000B1AFD"/>
    <w:rsid w:val="000B3D7F"/>
    <w:rsid w:val="000B53D2"/>
    <w:rsid w:val="000B5D29"/>
    <w:rsid w:val="000B73E4"/>
    <w:rsid w:val="000B7FE7"/>
    <w:rsid w:val="000C0CA7"/>
    <w:rsid w:val="000C0E91"/>
    <w:rsid w:val="000C1FEE"/>
    <w:rsid w:val="000C2A1B"/>
    <w:rsid w:val="000C3531"/>
    <w:rsid w:val="000C44B7"/>
    <w:rsid w:val="000C57A8"/>
    <w:rsid w:val="000C581A"/>
    <w:rsid w:val="000C64A3"/>
    <w:rsid w:val="000C6C22"/>
    <w:rsid w:val="000C6C83"/>
    <w:rsid w:val="000C7437"/>
    <w:rsid w:val="000C7BE1"/>
    <w:rsid w:val="000D0038"/>
    <w:rsid w:val="000D0CC6"/>
    <w:rsid w:val="000D1031"/>
    <w:rsid w:val="000D116B"/>
    <w:rsid w:val="000D121A"/>
    <w:rsid w:val="000D127E"/>
    <w:rsid w:val="000D1A92"/>
    <w:rsid w:val="000D37FD"/>
    <w:rsid w:val="000D46A3"/>
    <w:rsid w:val="000D46D8"/>
    <w:rsid w:val="000D4981"/>
    <w:rsid w:val="000D499F"/>
    <w:rsid w:val="000D61FD"/>
    <w:rsid w:val="000D62B8"/>
    <w:rsid w:val="000D6AB7"/>
    <w:rsid w:val="000D70BE"/>
    <w:rsid w:val="000D7F61"/>
    <w:rsid w:val="000E02E1"/>
    <w:rsid w:val="000E05DE"/>
    <w:rsid w:val="000E0BCD"/>
    <w:rsid w:val="000E1B29"/>
    <w:rsid w:val="000E2391"/>
    <w:rsid w:val="000E28BB"/>
    <w:rsid w:val="000E343D"/>
    <w:rsid w:val="000E3EAD"/>
    <w:rsid w:val="000E69CE"/>
    <w:rsid w:val="000E6A51"/>
    <w:rsid w:val="000E7E4E"/>
    <w:rsid w:val="000F0979"/>
    <w:rsid w:val="000F16BC"/>
    <w:rsid w:val="000F20FC"/>
    <w:rsid w:val="000F272B"/>
    <w:rsid w:val="000F31A9"/>
    <w:rsid w:val="000F3245"/>
    <w:rsid w:val="000F3467"/>
    <w:rsid w:val="000F3BC2"/>
    <w:rsid w:val="000F4621"/>
    <w:rsid w:val="000F47BB"/>
    <w:rsid w:val="000F5751"/>
    <w:rsid w:val="000F66AA"/>
    <w:rsid w:val="000F69B9"/>
    <w:rsid w:val="000F6D4B"/>
    <w:rsid w:val="000F7311"/>
    <w:rsid w:val="000F7C06"/>
    <w:rsid w:val="0010065C"/>
    <w:rsid w:val="00100C2D"/>
    <w:rsid w:val="00100F80"/>
    <w:rsid w:val="00101BCD"/>
    <w:rsid w:val="00101CCC"/>
    <w:rsid w:val="001046B4"/>
    <w:rsid w:val="00105857"/>
    <w:rsid w:val="00105DCD"/>
    <w:rsid w:val="00105F48"/>
    <w:rsid w:val="00106096"/>
    <w:rsid w:val="001064AA"/>
    <w:rsid w:val="00107933"/>
    <w:rsid w:val="00107EA5"/>
    <w:rsid w:val="0011037A"/>
    <w:rsid w:val="00110B72"/>
    <w:rsid w:val="001113E5"/>
    <w:rsid w:val="00112593"/>
    <w:rsid w:val="001125DD"/>
    <w:rsid w:val="001129BD"/>
    <w:rsid w:val="00112D56"/>
    <w:rsid w:val="0011453C"/>
    <w:rsid w:val="00115141"/>
    <w:rsid w:val="001176F5"/>
    <w:rsid w:val="00120A94"/>
    <w:rsid w:val="00120F51"/>
    <w:rsid w:val="0012101C"/>
    <w:rsid w:val="001219B2"/>
    <w:rsid w:val="00124195"/>
    <w:rsid w:val="00124B79"/>
    <w:rsid w:val="00124FEA"/>
    <w:rsid w:val="0012520D"/>
    <w:rsid w:val="001254D3"/>
    <w:rsid w:val="00126DDA"/>
    <w:rsid w:val="001308AE"/>
    <w:rsid w:val="001313C3"/>
    <w:rsid w:val="001330AD"/>
    <w:rsid w:val="00133AA9"/>
    <w:rsid w:val="00133DB3"/>
    <w:rsid w:val="00134049"/>
    <w:rsid w:val="00134260"/>
    <w:rsid w:val="001348B4"/>
    <w:rsid w:val="00134B5C"/>
    <w:rsid w:val="00135318"/>
    <w:rsid w:val="0013552F"/>
    <w:rsid w:val="00135EC0"/>
    <w:rsid w:val="00135FDF"/>
    <w:rsid w:val="001363D8"/>
    <w:rsid w:val="001376CC"/>
    <w:rsid w:val="00137CC4"/>
    <w:rsid w:val="00141319"/>
    <w:rsid w:val="00141FCE"/>
    <w:rsid w:val="001429D3"/>
    <w:rsid w:val="00143A85"/>
    <w:rsid w:val="00144610"/>
    <w:rsid w:val="0014630E"/>
    <w:rsid w:val="0014755F"/>
    <w:rsid w:val="0015009A"/>
    <w:rsid w:val="00150E1A"/>
    <w:rsid w:val="00151BB2"/>
    <w:rsid w:val="001520DF"/>
    <w:rsid w:val="00152878"/>
    <w:rsid w:val="00153B44"/>
    <w:rsid w:val="0015414F"/>
    <w:rsid w:val="001546BE"/>
    <w:rsid w:val="00154A78"/>
    <w:rsid w:val="00155216"/>
    <w:rsid w:val="0015588C"/>
    <w:rsid w:val="00156CA6"/>
    <w:rsid w:val="00157147"/>
    <w:rsid w:val="001572A0"/>
    <w:rsid w:val="0015792F"/>
    <w:rsid w:val="001579C3"/>
    <w:rsid w:val="00160F30"/>
    <w:rsid w:val="00161873"/>
    <w:rsid w:val="00162872"/>
    <w:rsid w:val="0016357F"/>
    <w:rsid w:val="00163BBE"/>
    <w:rsid w:val="00164077"/>
    <w:rsid w:val="00164AB3"/>
    <w:rsid w:val="00164BAD"/>
    <w:rsid w:val="001654E9"/>
    <w:rsid w:val="001656FB"/>
    <w:rsid w:val="0016587E"/>
    <w:rsid w:val="00166929"/>
    <w:rsid w:val="00170BC1"/>
    <w:rsid w:val="00172C0D"/>
    <w:rsid w:val="00172FBE"/>
    <w:rsid w:val="001731DE"/>
    <w:rsid w:val="0017389E"/>
    <w:rsid w:val="001750DB"/>
    <w:rsid w:val="00175933"/>
    <w:rsid w:val="0017704B"/>
    <w:rsid w:val="0017787B"/>
    <w:rsid w:val="001816E9"/>
    <w:rsid w:val="001816EF"/>
    <w:rsid w:val="00181E2C"/>
    <w:rsid w:val="00182289"/>
    <w:rsid w:val="001830F7"/>
    <w:rsid w:val="00183CFD"/>
    <w:rsid w:val="00185017"/>
    <w:rsid w:val="00185895"/>
    <w:rsid w:val="00185C27"/>
    <w:rsid w:val="00185D15"/>
    <w:rsid w:val="00185DDB"/>
    <w:rsid w:val="001867D1"/>
    <w:rsid w:val="001869AC"/>
    <w:rsid w:val="00187375"/>
    <w:rsid w:val="001873CB"/>
    <w:rsid w:val="00187C17"/>
    <w:rsid w:val="00193081"/>
    <w:rsid w:val="0019310A"/>
    <w:rsid w:val="00194373"/>
    <w:rsid w:val="00194ADF"/>
    <w:rsid w:val="00195060"/>
    <w:rsid w:val="001958A9"/>
    <w:rsid w:val="001962C0"/>
    <w:rsid w:val="00196FA0"/>
    <w:rsid w:val="0019705E"/>
    <w:rsid w:val="001A0CE7"/>
    <w:rsid w:val="001A1279"/>
    <w:rsid w:val="001A1F6F"/>
    <w:rsid w:val="001A3179"/>
    <w:rsid w:val="001A3510"/>
    <w:rsid w:val="001A4690"/>
    <w:rsid w:val="001A4E92"/>
    <w:rsid w:val="001A53AB"/>
    <w:rsid w:val="001B029B"/>
    <w:rsid w:val="001B0768"/>
    <w:rsid w:val="001B1260"/>
    <w:rsid w:val="001B22DE"/>
    <w:rsid w:val="001B269E"/>
    <w:rsid w:val="001B5692"/>
    <w:rsid w:val="001B6263"/>
    <w:rsid w:val="001B7504"/>
    <w:rsid w:val="001C3B45"/>
    <w:rsid w:val="001C513D"/>
    <w:rsid w:val="001C5764"/>
    <w:rsid w:val="001C6D7F"/>
    <w:rsid w:val="001C7A8E"/>
    <w:rsid w:val="001D0037"/>
    <w:rsid w:val="001D1221"/>
    <w:rsid w:val="001D1915"/>
    <w:rsid w:val="001D2A1C"/>
    <w:rsid w:val="001D2C2B"/>
    <w:rsid w:val="001D3AF1"/>
    <w:rsid w:val="001D43E9"/>
    <w:rsid w:val="001D48FA"/>
    <w:rsid w:val="001D56B4"/>
    <w:rsid w:val="001D5CCC"/>
    <w:rsid w:val="001E1633"/>
    <w:rsid w:val="001E190E"/>
    <w:rsid w:val="001E220A"/>
    <w:rsid w:val="001E2783"/>
    <w:rsid w:val="001E409A"/>
    <w:rsid w:val="001E5166"/>
    <w:rsid w:val="001E531F"/>
    <w:rsid w:val="001E61FD"/>
    <w:rsid w:val="001E63A6"/>
    <w:rsid w:val="001E693C"/>
    <w:rsid w:val="001E6993"/>
    <w:rsid w:val="001E69A5"/>
    <w:rsid w:val="001E7AC9"/>
    <w:rsid w:val="001F03F9"/>
    <w:rsid w:val="001F05BF"/>
    <w:rsid w:val="001F0F8B"/>
    <w:rsid w:val="001F13F9"/>
    <w:rsid w:val="001F1509"/>
    <w:rsid w:val="001F151C"/>
    <w:rsid w:val="001F2C2A"/>
    <w:rsid w:val="001F30C8"/>
    <w:rsid w:val="001F514E"/>
    <w:rsid w:val="001F57B4"/>
    <w:rsid w:val="001F5E4A"/>
    <w:rsid w:val="001F6260"/>
    <w:rsid w:val="001F65B2"/>
    <w:rsid w:val="001F7E53"/>
    <w:rsid w:val="001F7EB5"/>
    <w:rsid w:val="0020002D"/>
    <w:rsid w:val="00200176"/>
    <w:rsid w:val="0020073D"/>
    <w:rsid w:val="00201E29"/>
    <w:rsid w:val="0020375B"/>
    <w:rsid w:val="002038F8"/>
    <w:rsid w:val="00203CD3"/>
    <w:rsid w:val="00205BE3"/>
    <w:rsid w:val="002060AF"/>
    <w:rsid w:val="00206D23"/>
    <w:rsid w:val="00207B18"/>
    <w:rsid w:val="0021033A"/>
    <w:rsid w:val="0021053E"/>
    <w:rsid w:val="00211BB7"/>
    <w:rsid w:val="00212078"/>
    <w:rsid w:val="00213527"/>
    <w:rsid w:val="00213AE4"/>
    <w:rsid w:val="00213DDB"/>
    <w:rsid w:val="0021493A"/>
    <w:rsid w:val="00214DC1"/>
    <w:rsid w:val="00216481"/>
    <w:rsid w:val="00216C15"/>
    <w:rsid w:val="00217CC2"/>
    <w:rsid w:val="0022034E"/>
    <w:rsid w:val="002204F0"/>
    <w:rsid w:val="00220EA6"/>
    <w:rsid w:val="00221346"/>
    <w:rsid w:val="00222293"/>
    <w:rsid w:val="002223DA"/>
    <w:rsid w:val="00222C40"/>
    <w:rsid w:val="00223809"/>
    <w:rsid w:val="00227C90"/>
    <w:rsid w:val="002309DD"/>
    <w:rsid w:val="00230A8B"/>
    <w:rsid w:val="00230B15"/>
    <w:rsid w:val="0023325A"/>
    <w:rsid w:val="002356F6"/>
    <w:rsid w:val="002359FA"/>
    <w:rsid w:val="002403D2"/>
    <w:rsid w:val="00240441"/>
    <w:rsid w:val="002416F5"/>
    <w:rsid w:val="00241EFA"/>
    <w:rsid w:val="00242802"/>
    <w:rsid w:val="0024354F"/>
    <w:rsid w:val="002449C3"/>
    <w:rsid w:val="00245008"/>
    <w:rsid w:val="002450C3"/>
    <w:rsid w:val="00245E50"/>
    <w:rsid w:val="00246997"/>
    <w:rsid w:val="00247976"/>
    <w:rsid w:val="00250AC5"/>
    <w:rsid w:val="0025104D"/>
    <w:rsid w:val="00252189"/>
    <w:rsid w:val="002524E8"/>
    <w:rsid w:val="00252849"/>
    <w:rsid w:val="00252D90"/>
    <w:rsid w:val="00254434"/>
    <w:rsid w:val="00254F40"/>
    <w:rsid w:val="002553A7"/>
    <w:rsid w:val="00255513"/>
    <w:rsid w:val="002555B1"/>
    <w:rsid w:val="00256172"/>
    <w:rsid w:val="0025622B"/>
    <w:rsid w:val="002572EB"/>
    <w:rsid w:val="00260F2F"/>
    <w:rsid w:val="002619F5"/>
    <w:rsid w:val="00263187"/>
    <w:rsid w:val="00263970"/>
    <w:rsid w:val="002643F8"/>
    <w:rsid w:val="0026490A"/>
    <w:rsid w:val="0026539A"/>
    <w:rsid w:val="002658C0"/>
    <w:rsid w:val="002660C0"/>
    <w:rsid w:val="00274654"/>
    <w:rsid w:val="00274E69"/>
    <w:rsid w:val="00275449"/>
    <w:rsid w:val="002760DE"/>
    <w:rsid w:val="00276358"/>
    <w:rsid w:val="00276734"/>
    <w:rsid w:val="002774B5"/>
    <w:rsid w:val="002777EF"/>
    <w:rsid w:val="00280624"/>
    <w:rsid w:val="002825F9"/>
    <w:rsid w:val="00283029"/>
    <w:rsid w:val="00283042"/>
    <w:rsid w:val="00283F2D"/>
    <w:rsid w:val="00285368"/>
    <w:rsid w:val="0028554C"/>
    <w:rsid w:val="00285644"/>
    <w:rsid w:val="00285899"/>
    <w:rsid w:val="00286E53"/>
    <w:rsid w:val="00287ED3"/>
    <w:rsid w:val="00290412"/>
    <w:rsid w:val="00291E49"/>
    <w:rsid w:val="002932BA"/>
    <w:rsid w:val="00293517"/>
    <w:rsid w:val="00293EFE"/>
    <w:rsid w:val="00294EA7"/>
    <w:rsid w:val="00296797"/>
    <w:rsid w:val="0029704A"/>
    <w:rsid w:val="00297998"/>
    <w:rsid w:val="002979C3"/>
    <w:rsid w:val="002A0660"/>
    <w:rsid w:val="002A0FF3"/>
    <w:rsid w:val="002A14A5"/>
    <w:rsid w:val="002A3623"/>
    <w:rsid w:val="002A38F1"/>
    <w:rsid w:val="002A4665"/>
    <w:rsid w:val="002A48D9"/>
    <w:rsid w:val="002A519D"/>
    <w:rsid w:val="002A541F"/>
    <w:rsid w:val="002A5AE8"/>
    <w:rsid w:val="002A60D8"/>
    <w:rsid w:val="002A6EF2"/>
    <w:rsid w:val="002A7112"/>
    <w:rsid w:val="002A7FA4"/>
    <w:rsid w:val="002B079F"/>
    <w:rsid w:val="002B10F3"/>
    <w:rsid w:val="002B18A8"/>
    <w:rsid w:val="002B259C"/>
    <w:rsid w:val="002B2639"/>
    <w:rsid w:val="002B29F0"/>
    <w:rsid w:val="002B34F5"/>
    <w:rsid w:val="002B354B"/>
    <w:rsid w:val="002B79E6"/>
    <w:rsid w:val="002C1AA9"/>
    <w:rsid w:val="002C2555"/>
    <w:rsid w:val="002C3438"/>
    <w:rsid w:val="002C3486"/>
    <w:rsid w:val="002C397D"/>
    <w:rsid w:val="002C5611"/>
    <w:rsid w:val="002C5871"/>
    <w:rsid w:val="002C6FB5"/>
    <w:rsid w:val="002C7840"/>
    <w:rsid w:val="002C7C5F"/>
    <w:rsid w:val="002D0C21"/>
    <w:rsid w:val="002D15BD"/>
    <w:rsid w:val="002D1FA8"/>
    <w:rsid w:val="002D3BB7"/>
    <w:rsid w:val="002D3D4B"/>
    <w:rsid w:val="002D3FFC"/>
    <w:rsid w:val="002D52CE"/>
    <w:rsid w:val="002D5AFE"/>
    <w:rsid w:val="002D5C55"/>
    <w:rsid w:val="002D5D6B"/>
    <w:rsid w:val="002D6256"/>
    <w:rsid w:val="002D678B"/>
    <w:rsid w:val="002D6DAC"/>
    <w:rsid w:val="002D6DB4"/>
    <w:rsid w:val="002D6FBB"/>
    <w:rsid w:val="002E2AF2"/>
    <w:rsid w:val="002E38B5"/>
    <w:rsid w:val="002E41CD"/>
    <w:rsid w:val="002E656E"/>
    <w:rsid w:val="002E6689"/>
    <w:rsid w:val="002E690A"/>
    <w:rsid w:val="002E6B3F"/>
    <w:rsid w:val="002E70E4"/>
    <w:rsid w:val="002E7695"/>
    <w:rsid w:val="002F050A"/>
    <w:rsid w:val="002F1650"/>
    <w:rsid w:val="002F17CF"/>
    <w:rsid w:val="002F1843"/>
    <w:rsid w:val="002F1C73"/>
    <w:rsid w:val="002F2179"/>
    <w:rsid w:val="002F352A"/>
    <w:rsid w:val="002F3A69"/>
    <w:rsid w:val="002F4E47"/>
    <w:rsid w:val="002F5850"/>
    <w:rsid w:val="002F6446"/>
    <w:rsid w:val="002F6988"/>
    <w:rsid w:val="002F709B"/>
    <w:rsid w:val="002F7531"/>
    <w:rsid w:val="002F7E60"/>
    <w:rsid w:val="0030045E"/>
    <w:rsid w:val="00300530"/>
    <w:rsid w:val="00302DD0"/>
    <w:rsid w:val="003030E0"/>
    <w:rsid w:val="0030339E"/>
    <w:rsid w:val="00303564"/>
    <w:rsid w:val="003039F3"/>
    <w:rsid w:val="00303F49"/>
    <w:rsid w:val="00304BF2"/>
    <w:rsid w:val="00304BF4"/>
    <w:rsid w:val="00305801"/>
    <w:rsid w:val="00306035"/>
    <w:rsid w:val="00306628"/>
    <w:rsid w:val="00306BD0"/>
    <w:rsid w:val="00312F25"/>
    <w:rsid w:val="00313427"/>
    <w:rsid w:val="0031343E"/>
    <w:rsid w:val="0031356B"/>
    <w:rsid w:val="00313EAD"/>
    <w:rsid w:val="00314EC9"/>
    <w:rsid w:val="00315712"/>
    <w:rsid w:val="0031667B"/>
    <w:rsid w:val="00316DF5"/>
    <w:rsid w:val="0032144C"/>
    <w:rsid w:val="00321483"/>
    <w:rsid w:val="003220C8"/>
    <w:rsid w:val="003228BE"/>
    <w:rsid w:val="0032529C"/>
    <w:rsid w:val="00325307"/>
    <w:rsid w:val="003260F8"/>
    <w:rsid w:val="003268AE"/>
    <w:rsid w:val="003268E3"/>
    <w:rsid w:val="00326F5D"/>
    <w:rsid w:val="003273FF"/>
    <w:rsid w:val="003275BD"/>
    <w:rsid w:val="00327A7C"/>
    <w:rsid w:val="00327AD9"/>
    <w:rsid w:val="00327CB7"/>
    <w:rsid w:val="00327DC3"/>
    <w:rsid w:val="003302BE"/>
    <w:rsid w:val="0033286E"/>
    <w:rsid w:val="00334E58"/>
    <w:rsid w:val="00336007"/>
    <w:rsid w:val="00336B61"/>
    <w:rsid w:val="00336D91"/>
    <w:rsid w:val="00341235"/>
    <w:rsid w:val="003421D5"/>
    <w:rsid w:val="00342EFE"/>
    <w:rsid w:val="003437B7"/>
    <w:rsid w:val="0034424D"/>
    <w:rsid w:val="003444E4"/>
    <w:rsid w:val="003447CE"/>
    <w:rsid w:val="00344B15"/>
    <w:rsid w:val="0034557F"/>
    <w:rsid w:val="00345781"/>
    <w:rsid w:val="003469A7"/>
    <w:rsid w:val="0034799F"/>
    <w:rsid w:val="00347FC1"/>
    <w:rsid w:val="003504C3"/>
    <w:rsid w:val="00351066"/>
    <w:rsid w:val="003511D3"/>
    <w:rsid w:val="003512B3"/>
    <w:rsid w:val="00353B9D"/>
    <w:rsid w:val="003544CC"/>
    <w:rsid w:val="0035464C"/>
    <w:rsid w:val="003555C7"/>
    <w:rsid w:val="00355BB9"/>
    <w:rsid w:val="003566C1"/>
    <w:rsid w:val="0035697A"/>
    <w:rsid w:val="0035747B"/>
    <w:rsid w:val="00361DDA"/>
    <w:rsid w:val="00362BE9"/>
    <w:rsid w:val="00364E05"/>
    <w:rsid w:val="0036549A"/>
    <w:rsid w:val="00365749"/>
    <w:rsid w:val="00366547"/>
    <w:rsid w:val="003673FE"/>
    <w:rsid w:val="00367C3F"/>
    <w:rsid w:val="00367CD2"/>
    <w:rsid w:val="003706DA"/>
    <w:rsid w:val="0037124C"/>
    <w:rsid w:val="00371D6D"/>
    <w:rsid w:val="00374F23"/>
    <w:rsid w:val="00375E76"/>
    <w:rsid w:val="00376C4E"/>
    <w:rsid w:val="00376DE4"/>
    <w:rsid w:val="00376E30"/>
    <w:rsid w:val="00377ED7"/>
    <w:rsid w:val="00377F4C"/>
    <w:rsid w:val="0038022A"/>
    <w:rsid w:val="0038163F"/>
    <w:rsid w:val="003819DD"/>
    <w:rsid w:val="00381ABF"/>
    <w:rsid w:val="00382269"/>
    <w:rsid w:val="00383202"/>
    <w:rsid w:val="00383F23"/>
    <w:rsid w:val="00384472"/>
    <w:rsid w:val="003904B6"/>
    <w:rsid w:val="003921C4"/>
    <w:rsid w:val="003923E0"/>
    <w:rsid w:val="00392ACC"/>
    <w:rsid w:val="00392CB0"/>
    <w:rsid w:val="00393D6C"/>
    <w:rsid w:val="003947A4"/>
    <w:rsid w:val="00394BC3"/>
    <w:rsid w:val="003964BC"/>
    <w:rsid w:val="0039764D"/>
    <w:rsid w:val="003A0377"/>
    <w:rsid w:val="003A11A5"/>
    <w:rsid w:val="003A11CB"/>
    <w:rsid w:val="003A1396"/>
    <w:rsid w:val="003A20F8"/>
    <w:rsid w:val="003A231D"/>
    <w:rsid w:val="003A2410"/>
    <w:rsid w:val="003A2424"/>
    <w:rsid w:val="003A396A"/>
    <w:rsid w:val="003A3F6D"/>
    <w:rsid w:val="003A4017"/>
    <w:rsid w:val="003A4039"/>
    <w:rsid w:val="003A6A99"/>
    <w:rsid w:val="003A77DF"/>
    <w:rsid w:val="003A7F00"/>
    <w:rsid w:val="003B0BE1"/>
    <w:rsid w:val="003B1B27"/>
    <w:rsid w:val="003B1CD6"/>
    <w:rsid w:val="003B2534"/>
    <w:rsid w:val="003B2A33"/>
    <w:rsid w:val="003B315D"/>
    <w:rsid w:val="003B3224"/>
    <w:rsid w:val="003B4384"/>
    <w:rsid w:val="003B5C70"/>
    <w:rsid w:val="003B5EC4"/>
    <w:rsid w:val="003B6AA7"/>
    <w:rsid w:val="003B6E58"/>
    <w:rsid w:val="003B735C"/>
    <w:rsid w:val="003C04D0"/>
    <w:rsid w:val="003C077E"/>
    <w:rsid w:val="003C1D24"/>
    <w:rsid w:val="003C1F7E"/>
    <w:rsid w:val="003C34D9"/>
    <w:rsid w:val="003C3DD3"/>
    <w:rsid w:val="003C5C32"/>
    <w:rsid w:val="003C6ECA"/>
    <w:rsid w:val="003C744C"/>
    <w:rsid w:val="003C7C52"/>
    <w:rsid w:val="003C7D01"/>
    <w:rsid w:val="003D1721"/>
    <w:rsid w:val="003D19EB"/>
    <w:rsid w:val="003D21B8"/>
    <w:rsid w:val="003D37D9"/>
    <w:rsid w:val="003D3B47"/>
    <w:rsid w:val="003D3DDD"/>
    <w:rsid w:val="003D40D0"/>
    <w:rsid w:val="003D4507"/>
    <w:rsid w:val="003D46B0"/>
    <w:rsid w:val="003D5685"/>
    <w:rsid w:val="003D67AA"/>
    <w:rsid w:val="003D6C0A"/>
    <w:rsid w:val="003D7A73"/>
    <w:rsid w:val="003E00A1"/>
    <w:rsid w:val="003E04BE"/>
    <w:rsid w:val="003E0A2A"/>
    <w:rsid w:val="003E1DB6"/>
    <w:rsid w:val="003E3365"/>
    <w:rsid w:val="003E38FC"/>
    <w:rsid w:val="003E4383"/>
    <w:rsid w:val="003E526B"/>
    <w:rsid w:val="003E57DB"/>
    <w:rsid w:val="003E6E23"/>
    <w:rsid w:val="003E6E58"/>
    <w:rsid w:val="003E79FE"/>
    <w:rsid w:val="003E7A4C"/>
    <w:rsid w:val="003E7F5B"/>
    <w:rsid w:val="003F0815"/>
    <w:rsid w:val="003F1ED2"/>
    <w:rsid w:val="003F2144"/>
    <w:rsid w:val="003F323A"/>
    <w:rsid w:val="003F3CA5"/>
    <w:rsid w:val="003F3CD1"/>
    <w:rsid w:val="003F3EA7"/>
    <w:rsid w:val="003F4266"/>
    <w:rsid w:val="003F52E7"/>
    <w:rsid w:val="003F581E"/>
    <w:rsid w:val="003F63E3"/>
    <w:rsid w:val="003F71EE"/>
    <w:rsid w:val="003F7D76"/>
    <w:rsid w:val="00400022"/>
    <w:rsid w:val="00400520"/>
    <w:rsid w:val="00400B15"/>
    <w:rsid w:val="00401929"/>
    <w:rsid w:val="00401F33"/>
    <w:rsid w:val="004020B7"/>
    <w:rsid w:val="004026C6"/>
    <w:rsid w:val="00402737"/>
    <w:rsid w:val="00402B76"/>
    <w:rsid w:val="0040307D"/>
    <w:rsid w:val="0040318B"/>
    <w:rsid w:val="0040371F"/>
    <w:rsid w:val="004037F4"/>
    <w:rsid w:val="00403EC5"/>
    <w:rsid w:val="00404019"/>
    <w:rsid w:val="004043A6"/>
    <w:rsid w:val="00404C07"/>
    <w:rsid w:val="0040655D"/>
    <w:rsid w:val="00406C45"/>
    <w:rsid w:val="00411A0E"/>
    <w:rsid w:val="00412D9E"/>
    <w:rsid w:val="004135DC"/>
    <w:rsid w:val="004137E5"/>
    <w:rsid w:val="00413C1E"/>
    <w:rsid w:val="004147E9"/>
    <w:rsid w:val="004148C4"/>
    <w:rsid w:val="00414C4D"/>
    <w:rsid w:val="00415C46"/>
    <w:rsid w:val="004203EE"/>
    <w:rsid w:val="00420D3B"/>
    <w:rsid w:val="0042124F"/>
    <w:rsid w:val="004212E3"/>
    <w:rsid w:val="00421368"/>
    <w:rsid w:val="00421CD4"/>
    <w:rsid w:val="004224C7"/>
    <w:rsid w:val="00423A4D"/>
    <w:rsid w:val="0042469E"/>
    <w:rsid w:val="00424EBE"/>
    <w:rsid w:val="004250D3"/>
    <w:rsid w:val="00425C48"/>
    <w:rsid w:val="00425D89"/>
    <w:rsid w:val="00425F7C"/>
    <w:rsid w:val="0042605B"/>
    <w:rsid w:val="0042665C"/>
    <w:rsid w:val="00427474"/>
    <w:rsid w:val="00427541"/>
    <w:rsid w:val="00427BB3"/>
    <w:rsid w:val="0043054B"/>
    <w:rsid w:val="00432526"/>
    <w:rsid w:val="00433074"/>
    <w:rsid w:val="0043464E"/>
    <w:rsid w:val="004357FA"/>
    <w:rsid w:val="00436462"/>
    <w:rsid w:val="00436ABA"/>
    <w:rsid w:val="00436C34"/>
    <w:rsid w:val="00437598"/>
    <w:rsid w:val="004375E8"/>
    <w:rsid w:val="00437D54"/>
    <w:rsid w:val="004400A1"/>
    <w:rsid w:val="004403B7"/>
    <w:rsid w:val="0044176E"/>
    <w:rsid w:val="004417AF"/>
    <w:rsid w:val="00442A8A"/>
    <w:rsid w:val="00442BBD"/>
    <w:rsid w:val="0044326A"/>
    <w:rsid w:val="004456AD"/>
    <w:rsid w:val="004466B0"/>
    <w:rsid w:val="00446E8A"/>
    <w:rsid w:val="00447168"/>
    <w:rsid w:val="004473FC"/>
    <w:rsid w:val="00447595"/>
    <w:rsid w:val="0045061A"/>
    <w:rsid w:val="00450893"/>
    <w:rsid w:val="00450B60"/>
    <w:rsid w:val="00451556"/>
    <w:rsid w:val="00453416"/>
    <w:rsid w:val="0045410D"/>
    <w:rsid w:val="004550FA"/>
    <w:rsid w:val="00455420"/>
    <w:rsid w:val="00455AE7"/>
    <w:rsid w:val="00456C51"/>
    <w:rsid w:val="0046184A"/>
    <w:rsid w:val="00461A4B"/>
    <w:rsid w:val="00461B07"/>
    <w:rsid w:val="00462794"/>
    <w:rsid w:val="004628B5"/>
    <w:rsid w:val="004632D4"/>
    <w:rsid w:val="00463AB6"/>
    <w:rsid w:val="004645FC"/>
    <w:rsid w:val="00465798"/>
    <w:rsid w:val="00466333"/>
    <w:rsid w:val="00466808"/>
    <w:rsid w:val="00467273"/>
    <w:rsid w:val="00470224"/>
    <w:rsid w:val="004707DA"/>
    <w:rsid w:val="00471784"/>
    <w:rsid w:val="00471CBE"/>
    <w:rsid w:val="00472467"/>
    <w:rsid w:val="00472B87"/>
    <w:rsid w:val="0047395F"/>
    <w:rsid w:val="004759E3"/>
    <w:rsid w:val="00475B81"/>
    <w:rsid w:val="00475C26"/>
    <w:rsid w:val="00475CF6"/>
    <w:rsid w:val="00477280"/>
    <w:rsid w:val="00480317"/>
    <w:rsid w:val="00481255"/>
    <w:rsid w:val="00482326"/>
    <w:rsid w:val="004848A4"/>
    <w:rsid w:val="00484A5A"/>
    <w:rsid w:val="00484A81"/>
    <w:rsid w:val="00486ECA"/>
    <w:rsid w:val="004872D3"/>
    <w:rsid w:val="004902B0"/>
    <w:rsid w:val="0049048A"/>
    <w:rsid w:val="0049271B"/>
    <w:rsid w:val="00493A3B"/>
    <w:rsid w:val="00493D8C"/>
    <w:rsid w:val="00494C21"/>
    <w:rsid w:val="004969B5"/>
    <w:rsid w:val="00497A9D"/>
    <w:rsid w:val="004A0A8B"/>
    <w:rsid w:val="004A1554"/>
    <w:rsid w:val="004A1B7B"/>
    <w:rsid w:val="004A3BF2"/>
    <w:rsid w:val="004A3FAA"/>
    <w:rsid w:val="004A4355"/>
    <w:rsid w:val="004A4B13"/>
    <w:rsid w:val="004A5272"/>
    <w:rsid w:val="004A7A9B"/>
    <w:rsid w:val="004B0D2B"/>
    <w:rsid w:val="004B1191"/>
    <w:rsid w:val="004B11AE"/>
    <w:rsid w:val="004B17A4"/>
    <w:rsid w:val="004B392A"/>
    <w:rsid w:val="004B42C0"/>
    <w:rsid w:val="004B4560"/>
    <w:rsid w:val="004B5F41"/>
    <w:rsid w:val="004B6DBC"/>
    <w:rsid w:val="004B72B4"/>
    <w:rsid w:val="004C038D"/>
    <w:rsid w:val="004C2215"/>
    <w:rsid w:val="004C397E"/>
    <w:rsid w:val="004C4435"/>
    <w:rsid w:val="004C4948"/>
    <w:rsid w:val="004C5564"/>
    <w:rsid w:val="004C656B"/>
    <w:rsid w:val="004C6DBE"/>
    <w:rsid w:val="004C76E3"/>
    <w:rsid w:val="004C7B4E"/>
    <w:rsid w:val="004D01BE"/>
    <w:rsid w:val="004D159D"/>
    <w:rsid w:val="004D168B"/>
    <w:rsid w:val="004D328D"/>
    <w:rsid w:val="004D3546"/>
    <w:rsid w:val="004D381F"/>
    <w:rsid w:val="004D4AC5"/>
    <w:rsid w:val="004D4C47"/>
    <w:rsid w:val="004D5B01"/>
    <w:rsid w:val="004D5B4E"/>
    <w:rsid w:val="004D66EA"/>
    <w:rsid w:val="004D6787"/>
    <w:rsid w:val="004D6E93"/>
    <w:rsid w:val="004D76B7"/>
    <w:rsid w:val="004E02AD"/>
    <w:rsid w:val="004E05FF"/>
    <w:rsid w:val="004E1FFD"/>
    <w:rsid w:val="004E20F7"/>
    <w:rsid w:val="004E26FC"/>
    <w:rsid w:val="004E40F2"/>
    <w:rsid w:val="004E485D"/>
    <w:rsid w:val="004E5DEA"/>
    <w:rsid w:val="004E6105"/>
    <w:rsid w:val="004E6636"/>
    <w:rsid w:val="004E719E"/>
    <w:rsid w:val="004E75A8"/>
    <w:rsid w:val="004E79C2"/>
    <w:rsid w:val="004F0E07"/>
    <w:rsid w:val="004F1117"/>
    <w:rsid w:val="004F295F"/>
    <w:rsid w:val="004F2FB3"/>
    <w:rsid w:val="004F3501"/>
    <w:rsid w:val="004F38DC"/>
    <w:rsid w:val="004F4B1B"/>
    <w:rsid w:val="004F4B6D"/>
    <w:rsid w:val="004F5318"/>
    <w:rsid w:val="004F6379"/>
    <w:rsid w:val="004F64F2"/>
    <w:rsid w:val="004F70F2"/>
    <w:rsid w:val="004F7C88"/>
    <w:rsid w:val="00500479"/>
    <w:rsid w:val="00500709"/>
    <w:rsid w:val="00501120"/>
    <w:rsid w:val="005021A0"/>
    <w:rsid w:val="00503C64"/>
    <w:rsid w:val="00506480"/>
    <w:rsid w:val="00507FAB"/>
    <w:rsid w:val="0051063C"/>
    <w:rsid w:val="005127EB"/>
    <w:rsid w:val="00515693"/>
    <w:rsid w:val="00515781"/>
    <w:rsid w:val="00515F78"/>
    <w:rsid w:val="00517FF5"/>
    <w:rsid w:val="005213CB"/>
    <w:rsid w:val="005214DD"/>
    <w:rsid w:val="00521601"/>
    <w:rsid w:val="00522BFD"/>
    <w:rsid w:val="0052495B"/>
    <w:rsid w:val="005249C3"/>
    <w:rsid w:val="00525A8C"/>
    <w:rsid w:val="0052629E"/>
    <w:rsid w:val="0052783D"/>
    <w:rsid w:val="00530A0A"/>
    <w:rsid w:val="00531D70"/>
    <w:rsid w:val="00533DDF"/>
    <w:rsid w:val="00533E93"/>
    <w:rsid w:val="00534683"/>
    <w:rsid w:val="005348D5"/>
    <w:rsid w:val="005354EA"/>
    <w:rsid w:val="00535871"/>
    <w:rsid w:val="00535E2C"/>
    <w:rsid w:val="00535F68"/>
    <w:rsid w:val="0053635B"/>
    <w:rsid w:val="00536507"/>
    <w:rsid w:val="005403D3"/>
    <w:rsid w:val="00540521"/>
    <w:rsid w:val="00540EBB"/>
    <w:rsid w:val="00542A7B"/>
    <w:rsid w:val="00542E3E"/>
    <w:rsid w:val="00542F8A"/>
    <w:rsid w:val="0054343C"/>
    <w:rsid w:val="00543506"/>
    <w:rsid w:val="00543B5D"/>
    <w:rsid w:val="00544517"/>
    <w:rsid w:val="00545C5B"/>
    <w:rsid w:val="00546842"/>
    <w:rsid w:val="0054748B"/>
    <w:rsid w:val="00547A0E"/>
    <w:rsid w:val="00547A89"/>
    <w:rsid w:val="00547A98"/>
    <w:rsid w:val="00547B1A"/>
    <w:rsid w:val="00550785"/>
    <w:rsid w:val="00550DA6"/>
    <w:rsid w:val="00550EF7"/>
    <w:rsid w:val="005516F7"/>
    <w:rsid w:val="00551E75"/>
    <w:rsid w:val="00553C6E"/>
    <w:rsid w:val="00553EAB"/>
    <w:rsid w:val="00554BC8"/>
    <w:rsid w:val="00554F70"/>
    <w:rsid w:val="00555205"/>
    <w:rsid w:val="00555BFA"/>
    <w:rsid w:val="00555FE5"/>
    <w:rsid w:val="00556245"/>
    <w:rsid w:val="00556B76"/>
    <w:rsid w:val="0056040F"/>
    <w:rsid w:val="005609EF"/>
    <w:rsid w:val="00561923"/>
    <w:rsid w:val="005626C9"/>
    <w:rsid w:val="00563906"/>
    <w:rsid w:val="00563A0A"/>
    <w:rsid w:val="0056405A"/>
    <w:rsid w:val="00564E6D"/>
    <w:rsid w:val="0056543E"/>
    <w:rsid w:val="00565647"/>
    <w:rsid w:val="005658E4"/>
    <w:rsid w:val="00565EF7"/>
    <w:rsid w:val="0056695D"/>
    <w:rsid w:val="00566E3C"/>
    <w:rsid w:val="0056785D"/>
    <w:rsid w:val="00570036"/>
    <w:rsid w:val="005705B7"/>
    <w:rsid w:val="00570BDD"/>
    <w:rsid w:val="005718D9"/>
    <w:rsid w:val="0057326D"/>
    <w:rsid w:val="0057372D"/>
    <w:rsid w:val="005743B2"/>
    <w:rsid w:val="00576072"/>
    <w:rsid w:val="005761CD"/>
    <w:rsid w:val="00576FC3"/>
    <w:rsid w:val="00577095"/>
    <w:rsid w:val="0057741C"/>
    <w:rsid w:val="005777E9"/>
    <w:rsid w:val="0058063D"/>
    <w:rsid w:val="0058150A"/>
    <w:rsid w:val="0058165B"/>
    <w:rsid w:val="00581E0F"/>
    <w:rsid w:val="00581F4B"/>
    <w:rsid w:val="0058285F"/>
    <w:rsid w:val="0058371C"/>
    <w:rsid w:val="005842DA"/>
    <w:rsid w:val="00584303"/>
    <w:rsid w:val="00585034"/>
    <w:rsid w:val="005851BA"/>
    <w:rsid w:val="00585527"/>
    <w:rsid w:val="005855BB"/>
    <w:rsid w:val="00585786"/>
    <w:rsid w:val="005863D3"/>
    <w:rsid w:val="00587A99"/>
    <w:rsid w:val="005919CF"/>
    <w:rsid w:val="00591DC0"/>
    <w:rsid w:val="00592495"/>
    <w:rsid w:val="00592C4C"/>
    <w:rsid w:val="0059300B"/>
    <w:rsid w:val="005937FD"/>
    <w:rsid w:val="005938AA"/>
    <w:rsid w:val="00593ACF"/>
    <w:rsid w:val="00594063"/>
    <w:rsid w:val="005955CD"/>
    <w:rsid w:val="00595875"/>
    <w:rsid w:val="00596832"/>
    <w:rsid w:val="00597221"/>
    <w:rsid w:val="0059722D"/>
    <w:rsid w:val="00597399"/>
    <w:rsid w:val="005976BE"/>
    <w:rsid w:val="00597951"/>
    <w:rsid w:val="00597FFB"/>
    <w:rsid w:val="005A06D1"/>
    <w:rsid w:val="005A0CCC"/>
    <w:rsid w:val="005A0E03"/>
    <w:rsid w:val="005A0FCC"/>
    <w:rsid w:val="005A1026"/>
    <w:rsid w:val="005A1C16"/>
    <w:rsid w:val="005A1DFB"/>
    <w:rsid w:val="005A246B"/>
    <w:rsid w:val="005A2BFB"/>
    <w:rsid w:val="005A3CAC"/>
    <w:rsid w:val="005A5365"/>
    <w:rsid w:val="005A5519"/>
    <w:rsid w:val="005A59BC"/>
    <w:rsid w:val="005A64E5"/>
    <w:rsid w:val="005A70E5"/>
    <w:rsid w:val="005A78FD"/>
    <w:rsid w:val="005B0238"/>
    <w:rsid w:val="005B0EBC"/>
    <w:rsid w:val="005B1FAD"/>
    <w:rsid w:val="005B2AC5"/>
    <w:rsid w:val="005B4439"/>
    <w:rsid w:val="005B4612"/>
    <w:rsid w:val="005B6BE9"/>
    <w:rsid w:val="005B78EB"/>
    <w:rsid w:val="005B7AA2"/>
    <w:rsid w:val="005C030A"/>
    <w:rsid w:val="005C0783"/>
    <w:rsid w:val="005C0CFF"/>
    <w:rsid w:val="005C193C"/>
    <w:rsid w:val="005C1EE5"/>
    <w:rsid w:val="005C2313"/>
    <w:rsid w:val="005C3673"/>
    <w:rsid w:val="005C46A7"/>
    <w:rsid w:val="005C4BF0"/>
    <w:rsid w:val="005C4D29"/>
    <w:rsid w:val="005C5C06"/>
    <w:rsid w:val="005C5D5B"/>
    <w:rsid w:val="005C6C2F"/>
    <w:rsid w:val="005C79BD"/>
    <w:rsid w:val="005C7E3A"/>
    <w:rsid w:val="005C7EF6"/>
    <w:rsid w:val="005D11B4"/>
    <w:rsid w:val="005D1777"/>
    <w:rsid w:val="005D1F23"/>
    <w:rsid w:val="005D2366"/>
    <w:rsid w:val="005D2D88"/>
    <w:rsid w:val="005D4F16"/>
    <w:rsid w:val="005D529B"/>
    <w:rsid w:val="005D5EF5"/>
    <w:rsid w:val="005D629A"/>
    <w:rsid w:val="005D72F6"/>
    <w:rsid w:val="005D74A9"/>
    <w:rsid w:val="005E0609"/>
    <w:rsid w:val="005E0A2D"/>
    <w:rsid w:val="005E2C67"/>
    <w:rsid w:val="005E426C"/>
    <w:rsid w:val="005E489A"/>
    <w:rsid w:val="005E5533"/>
    <w:rsid w:val="005E5F56"/>
    <w:rsid w:val="005E6C1D"/>
    <w:rsid w:val="005E727A"/>
    <w:rsid w:val="005E77B0"/>
    <w:rsid w:val="005E7B1D"/>
    <w:rsid w:val="005F04F5"/>
    <w:rsid w:val="005F1E13"/>
    <w:rsid w:val="005F2E28"/>
    <w:rsid w:val="005F38B0"/>
    <w:rsid w:val="005F4A48"/>
    <w:rsid w:val="005F7222"/>
    <w:rsid w:val="00600115"/>
    <w:rsid w:val="00601E90"/>
    <w:rsid w:val="00602E16"/>
    <w:rsid w:val="00603209"/>
    <w:rsid w:val="00603682"/>
    <w:rsid w:val="00603B77"/>
    <w:rsid w:val="00603DE9"/>
    <w:rsid w:val="0060454D"/>
    <w:rsid w:val="00605474"/>
    <w:rsid w:val="006102C3"/>
    <w:rsid w:val="00611F68"/>
    <w:rsid w:val="00612E95"/>
    <w:rsid w:val="006132BC"/>
    <w:rsid w:val="006142A0"/>
    <w:rsid w:val="00614777"/>
    <w:rsid w:val="00614A23"/>
    <w:rsid w:val="00614FC4"/>
    <w:rsid w:val="006155F2"/>
    <w:rsid w:val="00615851"/>
    <w:rsid w:val="00616AA9"/>
    <w:rsid w:val="00616AB9"/>
    <w:rsid w:val="00620903"/>
    <w:rsid w:val="006212B4"/>
    <w:rsid w:val="006217D1"/>
    <w:rsid w:val="0062199B"/>
    <w:rsid w:val="00623239"/>
    <w:rsid w:val="00625754"/>
    <w:rsid w:val="006259D4"/>
    <w:rsid w:val="00626F61"/>
    <w:rsid w:val="00627856"/>
    <w:rsid w:val="00627B85"/>
    <w:rsid w:val="006300D1"/>
    <w:rsid w:val="00630576"/>
    <w:rsid w:val="00630ADA"/>
    <w:rsid w:val="00632331"/>
    <w:rsid w:val="006323F7"/>
    <w:rsid w:val="00632AC1"/>
    <w:rsid w:val="0063332C"/>
    <w:rsid w:val="00634057"/>
    <w:rsid w:val="00634D87"/>
    <w:rsid w:val="006356BE"/>
    <w:rsid w:val="00635921"/>
    <w:rsid w:val="00635A67"/>
    <w:rsid w:val="00635F7B"/>
    <w:rsid w:val="00637079"/>
    <w:rsid w:val="00637F56"/>
    <w:rsid w:val="00640727"/>
    <w:rsid w:val="00642519"/>
    <w:rsid w:val="0064378B"/>
    <w:rsid w:val="006439A2"/>
    <w:rsid w:val="006473D0"/>
    <w:rsid w:val="00650971"/>
    <w:rsid w:val="006525C1"/>
    <w:rsid w:val="00652C2C"/>
    <w:rsid w:val="00653099"/>
    <w:rsid w:val="00653A51"/>
    <w:rsid w:val="0065475F"/>
    <w:rsid w:val="006559A0"/>
    <w:rsid w:val="006561FA"/>
    <w:rsid w:val="0065647A"/>
    <w:rsid w:val="00656E83"/>
    <w:rsid w:val="00656EFF"/>
    <w:rsid w:val="00657180"/>
    <w:rsid w:val="00661309"/>
    <w:rsid w:val="006619AD"/>
    <w:rsid w:val="00662356"/>
    <w:rsid w:val="006630D6"/>
    <w:rsid w:val="00663384"/>
    <w:rsid w:val="006633EB"/>
    <w:rsid w:val="006636EA"/>
    <w:rsid w:val="006639B1"/>
    <w:rsid w:val="00663D0B"/>
    <w:rsid w:val="00664392"/>
    <w:rsid w:val="0066439C"/>
    <w:rsid w:val="00664558"/>
    <w:rsid w:val="0066631C"/>
    <w:rsid w:val="006666A4"/>
    <w:rsid w:val="00667990"/>
    <w:rsid w:val="006700F6"/>
    <w:rsid w:val="006704C6"/>
    <w:rsid w:val="00671AAE"/>
    <w:rsid w:val="00671C16"/>
    <w:rsid w:val="00671EF4"/>
    <w:rsid w:val="0067288E"/>
    <w:rsid w:val="0067316D"/>
    <w:rsid w:val="0067497C"/>
    <w:rsid w:val="00675323"/>
    <w:rsid w:val="00676FFC"/>
    <w:rsid w:val="006778BB"/>
    <w:rsid w:val="00677AAD"/>
    <w:rsid w:val="00677E55"/>
    <w:rsid w:val="006803F3"/>
    <w:rsid w:val="006810C9"/>
    <w:rsid w:val="0068152E"/>
    <w:rsid w:val="006819EC"/>
    <w:rsid w:val="00681BEA"/>
    <w:rsid w:val="0068306A"/>
    <w:rsid w:val="00683327"/>
    <w:rsid w:val="006834FD"/>
    <w:rsid w:val="00683C7A"/>
    <w:rsid w:val="0068477A"/>
    <w:rsid w:val="006852C6"/>
    <w:rsid w:val="00685B79"/>
    <w:rsid w:val="00685BFA"/>
    <w:rsid w:val="00686E17"/>
    <w:rsid w:val="00686F9E"/>
    <w:rsid w:val="006904AE"/>
    <w:rsid w:val="00690608"/>
    <w:rsid w:val="006917B4"/>
    <w:rsid w:val="00691B1E"/>
    <w:rsid w:val="00692474"/>
    <w:rsid w:val="00693066"/>
    <w:rsid w:val="00694538"/>
    <w:rsid w:val="0069484E"/>
    <w:rsid w:val="006949B8"/>
    <w:rsid w:val="0069520D"/>
    <w:rsid w:val="00695979"/>
    <w:rsid w:val="0069608A"/>
    <w:rsid w:val="0069646F"/>
    <w:rsid w:val="006965CB"/>
    <w:rsid w:val="0069696F"/>
    <w:rsid w:val="00697251"/>
    <w:rsid w:val="00697B99"/>
    <w:rsid w:val="006A166F"/>
    <w:rsid w:val="006A2372"/>
    <w:rsid w:val="006A3660"/>
    <w:rsid w:val="006A61E8"/>
    <w:rsid w:val="006A62A3"/>
    <w:rsid w:val="006A6447"/>
    <w:rsid w:val="006A673E"/>
    <w:rsid w:val="006A6E10"/>
    <w:rsid w:val="006A72FC"/>
    <w:rsid w:val="006A792E"/>
    <w:rsid w:val="006A7EDA"/>
    <w:rsid w:val="006B01A6"/>
    <w:rsid w:val="006B0322"/>
    <w:rsid w:val="006B0468"/>
    <w:rsid w:val="006B31F1"/>
    <w:rsid w:val="006B473B"/>
    <w:rsid w:val="006B5EE7"/>
    <w:rsid w:val="006B650C"/>
    <w:rsid w:val="006B6E6E"/>
    <w:rsid w:val="006C0078"/>
    <w:rsid w:val="006C01A2"/>
    <w:rsid w:val="006C0CB5"/>
    <w:rsid w:val="006C0F8B"/>
    <w:rsid w:val="006C14A7"/>
    <w:rsid w:val="006C2487"/>
    <w:rsid w:val="006C3209"/>
    <w:rsid w:val="006C35DB"/>
    <w:rsid w:val="006C397A"/>
    <w:rsid w:val="006C3A61"/>
    <w:rsid w:val="006C3AEC"/>
    <w:rsid w:val="006C3DC3"/>
    <w:rsid w:val="006C3E7D"/>
    <w:rsid w:val="006C42C9"/>
    <w:rsid w:val="006C4335"/>
    <w:rsid w:val="006C44F8"/>
    <w:rsid w:val="006C48B1"/>
    <w:rsid w:val="006C4C11"/>
    <w:rsid w:val="006C4C2C"/>
    <w:rsid w:val="006C5D5B"/>
    <w:rsid w:val="006C63F2"/>
    <w:rsid w:val="006C681E"/>
    <w:rsid w:val="006C7254"/>
    <w:rsid w:val="006C7706"/>
    <w:rsid w:val="006C77A7"/>
    <w:rsid w:val="006C7D3E"/>
    <w:rsid w:val="006C7DAA"/>
    <w:rsid w:val="006D1720"/>
    <w:rsid w:val="006D2713"/>
    <w:rsid w:val="006D3371"/>
    <w:rsid w:val="006D37DB"/>
    <w:rsid w:val="006D385A"/>
    <w:rsid w:val="006D39F1"/>
    <w:rsid w:val="006D4806"/>
    <w:rsid w:val="006D5E52"/>
    <w:rsid w:val="006D5F42"/>
    <w:rsid w:val="006D7A94"/>
    <w:rsid w:val="006E0301"/>
    <w:rsid w:val="006E1403"/>
    <w:rsid w:val="006E185F"/>
    <w:rsid w:val="006E1BF6"/>
    <w:rsid w:val="006E2592"/>
    <w:rsid w:val="006E2D6D"/>
    <w:rsid w:val="006E4158"/>
    <w:rsid w:val="006E4F11"/>
    <w:rsid w:val="006E58D3"/>
    <w:rsid w:val="006E5FB8"/>
    <w:rsid w:val="006E765E"/>
    <w:rsid w:val="006E7B2A"/>
    <w:rsid w:val="006E7ED8"/>
    <w:rsid w:val="006F0110"/>
    <w:rsid w:val="006F086C"/>
    <w:rsid w:val="006F0902"/>
    <w:rsid w:val="006F10B4"/>
    <w:rsid w:val="006F1378"/>
    <w:rsid w:val="006F1EE6"/>
    <w:rsid w:val="006F383C"/>
    <w:rsid w:val="006F4E43"/>
    <w:rsid w:val="006F59E5"/>
    <w:rsid w:val="006F75FE"/>
    <w:rsid w:val="006F7897"/>
    <w:rsid w:val="00700047"/>
    <w:rsid w:val="00703149"/>
    <w:rsid w:val="00703262"/>
    <w:rsid w:val="00703F23"/>
    <w:rsid w:val="007040E7"/>
    <w:rsid w:val="007045BE"/>
    <w:rsid w:val="00704B3E"/>
    <w:rsid w:val="00705CA0"/>
    <w:rsid w:val="00705D56"/>
    <w:rsid w:val="00706982"/>
    <w:rsid w:val="00706C14"/>
    <w:rsid w:val="0070712D"/>
    <w:rsid w:val="007074B9"/>
    <w:rsid w:val="00707941"/>
    <w:rsid w:val="00707BF1"/>
    <w:rsid w:val="00710DEA"/>
    <w:rsid w:val="00712079"/>
    <w:rsid w:val="00713E85"/>
    <w:rsid w:val="00714FCB"/>
    <w:rsid w:val="007152B1"/>
    <w:rsid w:val="00715935"/>
    <w:rsid w:val="00715B23"/>
    <w:rsid w:val="007160C0"/>
    <w:rsid w:val="00716A63"/>
    <w:rsid w:val="007210AC"/>
    <w:rsid w:val="00721305"/>
    <w:rsid w:val="0072164A"/>
    <w:rsid w:val="007220E8"/>
    <w:rsid w:val="00722840"/>
    <w:rsid w:val="00722D0D"/>
    <w:rsid w:val="00722D24"/>
    <w:rsid w:val="00722E50"/>
    <w:rsid w:val="00723E6B"/>
    <w:rsid w:val="00726654"/>
    <w:rsid w:val="00726713"/>
    <w:rsid w:val="00726F59"/>
    <w:rsid w:val="007278E9"/>
    <w:rsid w:val="00727D26"/>
    <w:rsid w:val="00727E8F"/>
    <w:rsid w:val="00730B11"/>
    <w:rsid w:val="0073257D"/>
    <w:rsid w:val="0073281A"/>
    <w:rsid w:val="00732899"/>
    <w:rsid w:val="00732C8A"/>
    <w:rsid w:val="00732F9A"/>
    <w:rsid w:val="00733160"/>
    <w:rsid w:val="00734729"/>
    <w:rsid w:val="00734841"/>
    <w:rsid w:val="007353B4"/>
    <w:rsid w:val="0073558B"/>
    <w:rsid w:val="0073613C"/>
    <w:rsid w:val="0073631E"/>
    <w:rsid w:val="0073690E"/>
    <w:rsid w:val="00740433"/>
    <w:rsid w:val="007416D8"/>
    <w:rsid w:val="00742A0C"/>
    <w:rsid w:val="0074336C"/>
    <w:rsid w:val="00743C37"/>
    <w:rsid w:val="00743FB4"/>
    <w:rsid w:val="00744BB6"/>
    <w:rsid w:val="00744C5A"/>
    <w:rsid w:val="00744D1C"/>
    <w:rsid w:val="0074513D"/>
    <w:rsid w:val="00746926"/>
    <w:rsid w:val="00746C82"/>
    <w:rsid w:val="00747481"/>
    <w:rsid w:val="00747A02"/>
    <w:rsid w:val="00747FFC"/>
    <w:rsid w:val="00750E63"/>
    <w:rsid w:val="007513D8"/>
    <w:rsid w:val="00754595"/>
    <w:rsid w:val="00755C21"/>
    <w:rsid w:val="00756785"/>
    <w:rsid w:val="00757835"/>
    <w:rsid w:val="00757F1E"/>
    <w:rsid w:val="00760828"/>
    <w:rsid w:val="00760A08"/>
    <w:rsid w:val="007613AA"/>
    <w:rsid w:val="00761746"/>
    <w:rsid w:val="00761A72"/>
    <w:rsid w:val="0076274A"/>
    <w:rsid w:val="0076280D"/>
    <w:rsid w:val="00762A91"/>
    <w:rsid w:val="00763659"/>
    <w:rsid w:val="00763BE2"/>
    <w:rsid w:val="00763D8C"/>
    <w:rsid w:val="00763F9B"/>
    <w:rsid w:val="007646C3"/>
    <w:rsid w:val="00765192"/>
    <w:rsid w:val="00765ACF"/>
    <w:rsid w:val="00765F06"/>
    <w:rsid w:val="007716B2"/>
    <w:rsid w:val="0077222E"/>
    <w:rsid w:val="0077227F"/>
    <w:rsid w:val="0077265A"/>
    <w:rsid w:val="00772DDA"/>
    <w:rsid w:val="007748A2"/>
    <w:rsid w:val="00774EDC"/>
    <w:rsid w:val="0077576E"/>
    <w:rsid w:val="00776295"/>
    <w:rsid w:val="00777F53"/>
    <w:rsid w:val="00780241"/>
    <w:rsid w:val="00780A5C"/>
    <w:rsid w:val="00780C41"/>
    <w:rsid w:val="00781D66"/>
    <w:rsid w:val="00781D6D"/>
    <w:rsid w:val="0078339E"/>
    <w:rsid w:val="007833D5"/>
    <w:rsid w:val="00783F20"/>
    <w:rsid w:val="00784621"/>
    <w:rsid w:val="007851DB"/>
    <w:rsid w:val="00785411"/>
    <w:rsid w:val="00785B83"/>
    <w:rsid w:val="00786027"/>
    <w:rsid w:val="0078687A"/>
    <w:rsid w:val="00787189"/>
    <w:rsid w:val="00787315"/>
    <w:rsid w:val="00787ED7"/>
    <w:rsid w:val="00792B03"/>
    <w:rsid w:val="007933A4"/>
    <w:rsid w:val="00793862"/>
    <w:rsid w:val="00794D5C"/>
    <w:rsid w:val="007953F9"/>
    <w:rsid w:val="007962AB"/>
    <w:rsid w:val="007A2282"/>
    <w:rsid w:val="007A3894"/>
    <w:rsid w:val="007A4DD7"/>
    <w:rsid w:val="007A517E"/>
    <w:rsid w:val="007A523C"/>
    <w:rsid w:val="007A564B"/>
    <w:rsid w:val="007A67AD"/>
    <w:rsid w:val="007A7CFA"/>
    <w:rsid w:val="007B0889"/>
    <w:rsid w:val="007B14D2"/>
    <w:rsid w:val="007B1648"/>
    <w:rsid w:val="007B2DE4"/>
    <w:rsid w:val="007B3313"/>
    <w:rsid w:val="007B4602"/>
    <w:rsid w:val="007B57B6"/>
    <w:rsid w:val="007B5E15"/>
    <w:rsid w:val="007B677B"/>
    <w:rsid w:val="007B68D6"/>
    <w:rsid w:val="007B6B5F"/>
    <w:rsid w:val="007C0C42"/>
    <w:rsid w:val="007C14C1"/>
    <w:rsid w:val="007C1674"/>
    <w:rsid w:val="007C488F"/>
    <w:rsid w:val="007C4E4E"/>
    <w:rsid w:val="007C5903"/>
    <w:rsid w:val="007C6BB2"/>
    <w:rsid w:val="007D0B65"/>
    <w:rsid w:val="007D16CC"/>
    <w:rsid w:val="007D1783"/>
    <w:rsid w:val="007D2BDC"/>
    <w:rsid w:val="007D59AE"/>
    <w:rsid w:val="007E010E"/>
    <w:rsid w:val="007E2111"/>
    <w:rsid w:val="007E27F9"/>
    <w:rsid w:val="007E2A81"/>
    <w:rsid w:val="007E2DF9"/>
    <w:rsid w:val="007E2EBE"/>
    <w:rsid w:val="007E399C"/>
    <w:rsid w:val="007E4206"/>
    <w:rsid w:val="007E4A34"/>
    <w:rsid w:val="007E59E3"/>
    <w:rsid w:val="007E718C"/>
    <w:rsid w:val="007E7DD7"/>
    <w:rsid w:val="007F06EC"/>
    <w:rsid w:val="007F16DE"/>
    <w:rsid w:val="007F1DD1"/>
    <w:rsid w:val="007F2345"/>
    <w:rsid w:val="007F23B0"/>
    <w:rsid w:val="007F28F5"/>
    <w:rsid w:val="007F324B"/>
    <w:rsid w:val="007F329F"/>
    <w:rsid w:val="007F4520"/>
    <w:rsid w:val="007F45DC"/>
    <w:rsid w:val="007F4E49"/>
    <w:rsid w:val="007F4E74"/>
    <w:rsid w:val="007F5222"/>
    <w:rsid w:val="007F5488"/>
    <w:rsid w:val="007F5BD8"/>
    <w:rsid w:val="007F6CBA"/>
    <w:rsid w:val="007F726F"/>
    <w:rsid w:val="007F76CE"/>
    <w:rsid w:val="007F7884"/>
    <w:rsid w:val="007F7ADF"/>
    <w:rsid w:val="00801A37"/>
    <w:rsid w:val="00801FEF"/>
    <w:rsid w:val="008028C9"/>
    <w:rsid w:val="00803217"/>
    <w:rsid w:val="00803940"/>
    <w:rsid w:val="008044E8"/>
    <w:rsid w:val="008056E8"/>
    <w:rsid w:val="00806572"/>
    <w:rsid w:val="00806C33"/>
    <w:rsid w:val="008079E6"/>
    <w:rsid w:val="00810533"/>
    <w:rsid w:val="00810F54"/>
    <w:rsid w:val="0081106A"/>
    <w:rsid w:val="008119E7"/>
    <w:rsid w:val="008123AC"/>
    <w:rsid w:val="00812723"/>
    <w:rsid w:val="00814F62"/>
    <w:rsid w:val="00816274"/>
    <w:rsid w:val="0081707A"/>
    <w:rsid w:val="00817C02"/>
    <w:rsid w:val="00817D8F"/>
    <w:rsid w:val="00817E09"/>
    <w:rsid w:val="00820606"/>
    <w:rsid w:val="00820A14"/>
    <w:rsid w:val="00820E1E"/>
    <w:rsid w:val="00821925"/>
    <w:rsid w:val="00821D52"/>
    <w:rsid w:val="00823631"/>
    <w:rsid w:val="00825455"/>
    <w:rsid w:val="00825D4E"/>
    <w:rsid w:val="0082613A"/>
    <w:rsid w:val="008263C7"/>
    <w:rsid w:val="00830625"/>
    <w:rsid w:val="0083133D"/>
    <w:rsid w:val="00831458"/>
    <w:rsid w:val="00831AEC"/>
    <w:rsid w:val="00832892"/>
    <w:rsid w:val="00832CEC"/>
    <w:rsid w:val="00833337"/>
    <w:rsid w:val="0083354A"/>
    <w:rsid w:val="00835AED"/>
    <w:rsid w:val="008365A6"/>
    <w:rsid w:val="0083670E"/>
    <w:rsid w:val="008375A7"/>
    <w:rsid w:val="00840C3F"/>
    <w:rsid w:val="00841773"/>
    <w:rsid w:val="00842106"/>
    <w:rsid w:val="0084213E"/>
    <w:rsid w:val="00842DA0"/>
    <w:rsid w:val="00843D3A"/>
    <w:rsid w:val="008458CE"/>
    <w:rsid w:val="00846315"/>
    <w:rsid w:val="00846319"/>
    <w:rsid w:val="00846588"/>
    <w:rsid w:val="00847E44"/>
    <w:rsid w:val="008502F7"/>
    <w:rsid w:val="00850B22"/>
    <w:rsid w:val="00852BBE"/>
    <w:rsid w:val="00853FE3"/>
    <w:rsid w:val="00854E75"/>
    <w:rsid w:val="00854F13"/>
    <w:rsid w:val="00855069"/>
    <w:rsid w:val="00855EC4"/>
    <w:rsid w:val="00856296"/>
    <w:rsid w:val="00856477"/>
    <w:rsid w:val="00856F39"/>
    <w:rsid w:val="00857005"/>
    <w:rsid w:val="008573E1"/>
    <w:rsid w:val="008612B0"/>
    <w:rsid w:val="008618FE"/>
    <w:rsid w:val="00861C0C"/>
    <w:rsid w:val="00861C57"/>
    <w:rsid w:val="0086202F"/>
    <w:rsid w:val="00862C98"/>
    <w:rsid w:val="00863400"/>
    <w:rsid w:val="008649CF"/>
    <w:rsid w:val="00864DA0"/>
    <w:rsid w:val="00865862"/>
    <w:rsid w:val="00865997"/>
    <w:rsid w:val="00865A90"/>
    <w:rsid w:val="00870C44"/>
    <w:rsid w:val="00871348"/>
    <w:rsid w:val="00872E63"/>
    <w:rsid w:val="00873F51"/>
    <w:rsid w:val="008740EC"/>
    <w:rsid w:val="00874777"/>
    <w:rsid w:val="008755FE"/>
    <w:rsid w:val="008762AB"/>
    <w:rsid w:val="00876B8B"/>
    <w:rsid w:val="008774B4"/>
    <w:rsid w:val="008778A5"/>
    <w:rsid w:val="008803CA"/>
    <w:rsid w:val="008808BF"/>
    <w:rsid w:val="00880A20"/>
    <w:rsid w:val="00880AC8"/>
    <w:rsid w:val="00881CA6"/>
    <w:rsid w:val="0088307E"/>
    <w:rsid w:val="0088438B"/>
    <w:rsid w:val="00884715"/>
    <w:rsid w:val="00884863"/>
    <w:rsid w:val="0088494C"/>
    <w:rsid w:val="00884A50"/>
    <w:rsid w:val="008850A3"/>
    <w:rsid w:val="00885509"/>
    <w:rsid w:val="00885694"/>
    <w:rsid w:val="00885A8E"/>
    <w:rsid w:val="0089049C"/>
    <w:rsid w:val="00890750"/>
    <w:rsid w:val="00890CE0"/>
    <w:rsid w:val="00892C94"/>
    <w:rsid w:val="008930C3"/>
    <w:rsid w:val="0089414C"/>
    <w:rsid w:val="00894DDD"/>
    <w:rsid w:val="00895498"/>
    <w:rsid w:val="00896789"/>
    <w:rsid w:val="00896FE4"/>
    <w:rsid w:val="00897053"/>
    <w:rsid w:val="008A0317"/>
    <w:rsid w:val="008A0529"/>
    <w:rsid w:val="008A356F"/>
    <w:rsid w:val="008A5462"/>
    <w:rsid w:val="008A5535"/>
    <w:rsid w:val="008A5D84"/>
    <w:rsid w:val="008A5D8B"/>
    <w:rsid w:val="008A6E77"/>
    <w:rsid w:val="008A741E"/>
    <w:rsid w:val="008A7745"/>
    <w:rsid w:val="008B0310"/>
    <w:rsid w:val="008B078C"/>
    <w:rsid w:val="008B098A"/>
    <w:rsid w:val="008B113D"/>
    <w:rsid w:val="008B1284"/>
    <w:rsid w:val="008B1B13"/>
    <w:rsid w:val="008B2D70"/>
    <w:rsid w:val="008B2ECB"/>
    <w:rsid w:val="008B4456"/>
    <w:rsid w:val="008B45B7"/>
    <w:rsid w:val="008B48C3"/>
    <w:rsid w:val="008B4AFA"/>
    <w:rsid w:val="008B580A"/>
    <w:rsid w:val="008B647E"/>
    <w:rsid w:val="008B7385"/>
    <w:rsid w:val="008B79C8"/>
    <w:rsid w:val="008C06D3"/>
    <w:rsid w:val="008C11F2"/>
    <w:rsid w:val="008C1D27"/>
    <w:rsid w:val="008C24A6"/>
    <w:rsid w:val="008C2E98"/>
    <w:rsid w:val="008C38AB"/>
    <w:rsid w:val="008C402D"/>
    <w:rsid w:val="008C46B8"/>
    <w:rsid w:val="008C4B49"/>
    <w:rsid w:val="008C4CFB"/>
    <w:rsid w:val="008D00E8"/>
    <w:rsid w:val="008D04BF"/>
    <w:rsid w:val="008D22C5"/>
    <w:rsid w:val="008D3524"/>
    <w:rsid w:val="008D3886"/>
    <w:rsid w:val="008D395E"/>
    <w:rsid w:val="008D3CBB"/>
    <w:rsid w:val="008D4AA3"/>
    <w:rsid w:val="008D4B3B"/>
    <w:rsid w:val="008D6230"/>
    <w:rsid w:val="008D6729"/>
    <w:rsid w:val="008D6F26"/>
    <w:rsid w:val="008D7C76"/>
    <w:rsid w:val="008E0100"/>
    <w:rsid w:val="008E03DB"/>
    <w:rsid w:val="008E03E9"/>
    <w:rsid w:val="008E106D"/>
    <w:rsid w:val="008E367B"/>
    <w:rsid w:val="008E55A2"/>
    <w:rsid w:val="008E5765"/>
    <w:rsid w:val="008E6881"/>
    <w:rsid w:val="008E6D0D"/>
    <w:rsid w:val="008E70FB"/>
    <w:rsid w:val="008E7877"/>
    <w:rsid w:val="008E7C05"/>
    <w:rsid w:val="008F1A96"/>
    <w:rsid w:val="008F2E54"/>
    <w:rsid w:val="008F3169"/>
    <w:rsid w:val="008F3470"/>
    <w:rsid w:val="008F3AF5"/>
    <w:rsid w:val="008F566B"/>
    <w:rsid w:val="008F5C43"/>
    <w:rsid w:val="008F5C53"/>
    <w:rsid w:val="008F66F3"/>
    <w:rsid w:val="008F6718"/>
    <w:rsid w:val="008F7916"/>
    <w:rsid w:val="00900458"/>
    <w:rsid w:val="00901A11"/>
    <w:rsid w:val="00901A2D"/>
    <w:rsid w:val="009035C5"/>
    <w:rsid w:val="00903ECE"/>
    <w:rsid w:val="00905139"/>
    <w:rsid w:val="00905850"/>
    <w:rsid w:val="00905CF6"/>
    <w:rsid w:val="00905E45"/>
    <w:rsid w:val="009061EA"/>
    <w:rsid w:val="00907094"/>
    <w:rsid w:val="0090711C"/>
    <w:rsid w:val="00910F12"/>
    <w:rsid w:val="009121E1"/>
    <w:rsid w:val="009128DB"/>
    <w:rsid w:val="009135B3"/>
    <w:rsid w:val="009146AD"/>
    <w:rsid w:val="009149D3"/>
    <w:rsid w:val="009158EB"/>
    <w:rsid w:val="00915BF8"/>
    <w:rsid w:val="00915E82"/>
    <w:rsid w:val="00916FA4"/>
    <w:rsid w:val="009179D8"/>
    <w:rsid w:val="00920CBC"/>
    <w:rsid w:val="009224F6"/>
    <w:rsid w:val="00922D6F"/>
    <w:rsid w:val="009241D0"/>
    <w:rsid w:val="00925D15"/>
    <w:rsid w:val="00926127"/>
    <w:rsid w:val="009271A4"/>
    <w:rsid w:val="00927ACB"/>
    <w:rsid w:val="009303C2"/>
    <w:rsid w:val="009305C6"/>
    <w:rsid w:val="00930EEB"/>
    <w:rsid w:val="00932C72"/>
    <w:rsid w:val="00935DE8"/>
    <w:rsid w:val="0093600D"/>
    <w:rsid w:val="00936379"/>
    <w:rsid w:val="00936656"/>
    <w:rsid w:val="009368A2"/>
    <w:rsid w:val="00936F2A"/>
    <w:rsid w:val="00937010"/>
    <w:rsid w:val="009372E8"/>
    <w:rsid w:val="009373E1"/>
    <w:rsid w:val="00940AD0"/>
    <w:rsid w:val="00940B2F"/>
    <w:rsid w:val="009418D9"/>
    <w:rsid w:val="009418DD"/>
    <w:rsid w:val="00942645"/>
    <w:rsid w:val="00942910"/>
    <w:rsid w:val="00942FA7"/>
    <w:rsid w:val="009434F4"/>
    <w:rsid w:val="009448B5"/>
    <w:rsid w:val="00946050"/>
    <w:rsid w:val="00946ABB"/>
    <w:rsid w:val="0094741E"/>
    <w:rsid w:val="009475F1"/>
    <w:rsid w:val="0095183C"/>
    <w:rsid w:val="00951B6B"/>
    <w:rsid w:val="00952D06"/>
    <w:rsid w:val="00952D4E"/>
    <w:rsid w:val="00953044"/>
    <w:rsid w:val="00953740"/>
    <w:rsid w:val="00953AF8"/>
    <w:rsid w:val="00954069"/>
    <w:rsid w:val="0095492E"/>
    <w:rsid w:val="00954F04"/>
    <w:rsid w:val="00955C1C"/>
    <w:rsid w:val="00956301"/>
    <w:rsid w:val="00956804"/>
    <w:rsid w:val="0096133D"/>
    <w:rsid w:val="00963796"/>
    <w:rsid w:val="00964035"/>
    <w:rsid w:val="00964B08"/>
    <w:rsid w:val="00966BB6"/>
    <w:rsid w:val="00966F23"/>
    <w:rsid w:val="0096724B"/>
    <w:rsid w:val="00967A77"/>
    <w:rsid w:val="00972801"/>
    <w:rsid w:val="00973101"/>
    <w:rsid w:val="00973400"/>
    <w:rsid w:val="00973AB5"/>
    <w:rsid w:val="00973F5C"/>
    <w:rsid w:val="00974150"/>
    <w:rsid w:val="00974D0B"/>
    <w:rsid w:val="00977E12"/>
    <w:rsid w:val="00981502"/>
    <w:rsid w:val="00981823"/>
    <w:rsid w:val="009834A8"/>
    <w:rsid w:val="00983625"/>
    <w:rsid w:val="00983845"/>
    <w:rsid w:val="00984BC4"/>
    <w:rsid w:val="009850B0"/>
    <w:rsid w:val="0098585B"/>
    <w:rsid w:val="00985DC7"/>
    <w:rsid w:val="0098638C"/>
    <w:rsid w:val="009863D5"/>
    <w:rsid w:val="00986AB6"/>
    <w:rsid w:val="00990AB3"/>
    <w:rsid w:val="009910C1"/>
    <w:rsid w:val="00991E55"/>
    <w:rsid w:val="00992CED"/>
    <w:rsid w:val="00993701"/>
    <w:rsid w:val="00993976"/>
    <w:rsid w:val="009939A6"/>
    <w:rsid w:val="00993D9C"/>
    <w:rsid w:val="00994F28"/>
    <w:rsid w:val="00995880"/>
    <w:rsid w:val="00995A33"/>
    <w:rsid w:val="00995D8C"/>
    <w:rsid w:val="009977F7"/>
    <w:rsid w:val="00997C92"/>
    <w:rsid w:val="009A089C"/>
    <w:rsid w:val="009A13F3"/>
    <w:rsid w:val="009A1885"/>
    <w:rsid w:val="009A1C23"/>
    <w:rsid w:val="009A284E"/>
    <w:rsid w:val="009A3083"/>
    <w:rsid w:val="009A38F8"/>
    <w:rsid w:val="009A448D"/>
    <w:rsid w:val="009A52B6"/>
    <w:rsid w:val="009A5A22"/>
    <w:rsid w:val="009A6793"/>
    <w:rsid w:val="009A68FC"/>
    <w:rsid w:val="009A6D5E"/>
    <w:rsid w:val="009A6F92"/>
    <w:rsid w:val="009A71E6"/>
    <w:rsid w:val="009A7254"/>
    <w:rsid w:val="009A72D7"/>
    <w:rsid w:val="009A74FC"/>
    <w:rsid w:val="009B05AE"/>
    <w:rsid w:val="009B09CE"/>
    <w:rsid w:val="009B1587"/>
    <w:rsid w:val="009B1892"/>
    <w:rsid w:val="009B1D4E"/>
    <w:rsid w:val="009B20B2"/>
    <w:rsid w:val="009B2AAC"/>
    <w:rsid w:val="009B2B89"/>
    <w:rsid w:val="009B366B"/>
    <w:rsid w:val="009B3DC4"/>
    <w:rsid w:val="009B489D"/>
    <w:rsid w:val="009B4A6A"/>
    <w:rsid w:val="009B556C"/>
    <w:rsid w:val="009B5AA9"/>
    <w:rsid w:val="009B6183"/>
    <w:rsid w:val="009B66C2"/>
    <w:rsid w:val="009B694A"/>
    <w:rsid w:val="009C01B6"/>
    <w:rsid w:val="009C0F0E"/>
    <w:rsid w:val="009C1246"/>
    <w:rsid w:val="009C1C45"/>
    <w:rsid w:val="009C424A"/>
    <w:rsid w:val="009C4D14"/>
    <w:rsid w:val="009C54B6"/>
    <w:rsid w:val="009C5818"/>
    <w:rsid w:val="009C58C9"/>
    <w:rsid w:val="009C5C83"/>
    <w:rsid w:val="009C678E"/>
    <w:rsid w:val="009C6A8D"/>
    <w:rsid w:val="009C7710"/>
    <w:rsid w:val="009C790B"/>
    <w:rsid w:val="009D029F"/>
    <w:rsid w:val="009D10FA"/>
    <w:rsid w:val="009D113A"/>
    <w:rsid w:val="009D1E02"/>
    <w:rsid w:val="009D205B"/>
    <w:rsid w:val="009D293B"/>
    <w:rsid w:val="009D2DC6"/>
    <w:rsid w:val="009D3F60"/>
    <w:rsid w:val="009D42DE"/>
    <w:rsid w:val="009D4665"/>
    <w:rsid w:val="009D583E"/>
    <w:rsid w:val="009D6D23"/>
    <w:rsid w:val="009D7C22"/>
    <w:rsid w:val="009E0FF5"/>
    <w:rsid w:val="009E1B69"/>
    <w:rsid w:val="009E2493"/>
    <w:rsid w:val="009E271D"/>
    <w:rsid w:val="009E2FBA"/>
    <w:rsid w:val="009E4053"/>
    <w:rsid w:val="009E4EFF"/>
    <w:rsid w:val="009E5A60"/>
    <w:rsid w:val="009E5B48"/>
    <w:rsid w:val="009E5E5B"/>
    <w:rsid w:val="009E7862"/>
    <w:rsid w:val="009E79DC"/>
    <w:rsid w:val="009F06CB"/>
    <w:rsid w:val="009F2FD1"/>
    <w:rsid w:val="009F49AA"/>
    <w:rsid w:val="009F4CD2"/>
    <w:rsid w:val="009F5FB5"/>
    <w:rsid w:val="009F60B4"/>
    <w:rsid w:val="009F659E"/>
    <w:rsid w:val="009F68C3"/>
    <w:rsid w:val="009F76BD"/>
    <w:rsid w:val="009F7C6C"/>
    <w:rsid w:val="00A023C0"/>
    <w:rsid w:val="00A02BBB"/>
    <w:rsid w:val="00A02C79"/>
    <w:rsid w:val="00A03294"/>
    <w:rsid w:val="00A035CF"/>
    <w:rsid w:val="00A03AFF"/>
    <w:rsid w:val="00A03DFB"/>
    <w:rsid w:val="00A04B89"/>
    <w:rsid w:val="00A05C61"/>
    <w:rsid w:val="00A06E7F"/>
    <w:rsid w:val="00A07A2B"/>
    <w:rsid w:val="00A07E0A"/>
    <w:rsid w:val="00A103A6"/>
    <w:rsid w:val="00A11B72"/>
    <w:rsid w:val="00A12F46"/>
    <w:rsid w:val="00A155C0"/>
    <w:rsid w:val="00A15B7B"/>
    <w:rsid w:val="00A15DAD"/>
    <w:rsid w:val="00A167F6"/>
    <w:rsid w:val="00A20491"/>
    <w:rsid w:val="00A2056C"/>
    <w:rsid w:val="00A20C0B"/>
    <w:rsid w:val="00A20CC0"/>
    <w:rsid w:val="00A20E66"/>
    <w:rsid w:val="00A216F5"/>
    <w:rsid w:val="00A22464"/>
    <w:rsid w:val="00A2257D"/>
    <w:rsid w:val="00A22738"/>
    <w:rsid w:val="00A23543"/>
    <w:rsid w:val="00A23567"/>
    <w:rsid w:val="00A23750"/>
    <w:rsid w:val="00A23A21"/>
    <w:rsid w:val="00A24C7C"/>
    <w:rsid w:val="00A25379"/>
    <w:rsid w:val="00A25878"/>
    <w:rsid w:val="00A270B3"/>
    <w:rsid w:val="00A27EB6"/>
    <w:rsid w:val="00A30CDA"/>
    <w:rsid w:val="00A318F7"/>
    <w:rsid w:val="00A31C95"/>
    <w:rsid w:val="00A35D6E"/>
    <w:rsid w:val="00A4126B"/>
    <w:rsid w:val="00A41613"/>
    <w:rsid w:val="00A419B1"/>
    <w:rsid w:val="00A429D4"/>
    <w:rsid w:val="00A42B1D"/>
    <w:rsid w:val="00A42B93"/>
    <w:rsid w:val="00A4306D"/>
    <w:rsid w:val="00A45AF6"/>
    <w:rsid w:val="00A45C5D"/>
    <w:rsid w:val="00A45EB6"/>
    <w:rsid w:val="00A45F50"/>
    <w:rsid w:val="00A46AA0"/>
    <w:rsid w:val="00A471D5"/>
    <w:rsid w:val="00A4796D"/>
    <w:rsid w:val="00A47EF9"/>
    <w:rsid w:val="00A5083A"/>
    <w:rsid w:val="00A51B73"/>
    <w:rsid w:val="00A51D94"/>
    <w:rsid w:val="00A51E1C"/>
    <w:rsid w:val="00A52048"/>
    <w:rsid w:val="00A53069"/>
    <w:rsid w:val="00A5344C"/>
    <w:rsid w:val="00A53957"/>
    <w:rsid w:val="00A55DD5"/>
    <w:rsid w:val="00A566FE"/>
    <w:rsid w:val="00A579E7"/>
    <w:rsid w:val="00A60B6B"/>
    <w:rsid w:val="00A60D46"/>
    <w:rsid w:val="00A616BB"/>
    <w:rsid w:val="00A61876"/>
    <w:rsid w:val="00A6225D"/>
    <w:rsid w:val="00A64331"/>
    <w:rsid w:val="00A660A4"/>
    <w:rsid w:val="00A664AE"/>
    <w:rsid w:val="00A66C52"/>
    <w:rsid w:val="00A67B8C"/>
    <w:rsid w:val="00A7072E"/>
    <w:rsid w:val="00A707F6"/>
    <w:rsid w:val="00A70A10"/>
    <w:rsid w:val="00A70C41"/>
    <w:rsid w:val="00A725C7"/>
    <w:rsid w:val="00A72766"/>
    <w:rsid w:val="00A7393D"/>
    <w:rsid w:val="00A75EBC"/>
    <w:rsid w:val="00A774B5"/>
    <w:rsid w:val="00A77AE6"/>
    <w:rsid w:val="00A80BF7"/>
    <w:rsid w:val="00A814D2"/>
    <w:rsid w:val="00A81DB1"/>
    <w:rsid w:val="00A82CE6"/>
    <w:rsid w:val="00A8385E"/>
    <w:rsid w:val="00A84513"/>
    <w:rsid w:val="00A8468F"/>
    <w:rsid w:val="00A84B3D"/>
    <w:rsid w:val="00A8539F"/>
    <w:rsid w:val="00A854D6"/>
    <w:rsid w:val="00A855FC"/>
    <w:rsid w:val="00A858BC"/>
    <w:rsid w:val="00A85CFB"/>
    <w:rsid w:val="00A85FA9"/>
    <w:rsid w:val="00A862E0"/>
    <w:rsid w:val="00A86FF8"/>
    <w:rsid w:val="00A87273"/>
    <w:rsid w:val="00A875AB"/>
    <w:rsid w:val="00A87AA0"/>
    <w:rsid w:val="00A87BF8"/>
    <w:rsid w:val="00A87EEA"/>
    <w:rsid w:val="00A9069F"/>
    <w:rsid w:val="00A9162F"/>
    <w:rsid w:val="00A932A1"/>
    <w:rsid w:val="00A9424B"/>
    <w:rsid w:val="00A948C6"/>
    <w:rsid w:val="00A948FF"/>
    <w:rsid w:val="00A949F7"/>
    <w:rsid w:val="00A94D12"/>
    <w:rsid w:val="00A94D89"/>
    <w:rsid w:val="00A9536B"/>
    <w:rsid w:val="00A953A0"/>
    <w:rsid w:val="00A95FA5"/>
    <w:rsid w:val="00A96662"/>
    <w:rsid w:val="00A97C2D"/>
    <w:rsid w:val="00AA05B9"/>
    <w:rsid w:val="00AA1EB3"/>
    <w:rsid w:val="00AA2C26"/>
    <w:rsid w:val="00AA2F18"/>
    <w:rsid w:val="00AA3784"/>
    <w:rsid w:val="00AA3B14"/>
    <w:rsid w:val="00AA3B73"/>
    <w:rsid w:val="00AA5900"/>
    <w:rsid w:val="00AA5DDD"/>
    <w:rsid w:val="00AA6B10"/>
    <w:rsid w:val="00AA6F83"/>
    <w:rsid w:val="00AA70C3"/>
    <w:rsid w:val="00AA77C6"/>
    <w:rsid w:val="00AA7F5F"/>
    <w:rsid w:val="00AB0C54"/>
    <w:rsid w:val="00AB2852"/>
    <w:rsid w:val="00AB2AF6"/>
    <w:rsid w:val="00AB350F"/>
    <w:rsid w:val="00AB46C3"/>
    <w:rsid w:val="00AB47FA"/>
    <w:rsid w:val="00AB4B45"/>
    <w:rsid w:val="00AB6E36"/>
    <w:rsid w:val="00AB7917"/>
    <w:rsid w:val="00AB79EC"/>
    <w:rsid w:val="00AC0563"/>
    <w:rsid w:val="00AC0C77"/>
    <w:rsid w:val="00AC0F4E"/>
    <w:rsid w:val="00AC107D"/>
    <w:rsid w:val="00AC2B43"/>
    <w:rsid w:val="00AC2BBD"/>
    <w:rsid w:val="00AC3FC7"/>
    <w:rsid w:val="00AC4EB5"/>
    <w:rsid w:val="00AC5A11"/>
    <w:rsid w:val="00AC73AE"/>
    <w:rsid w:val="00AC7498"/>
    <w:rsid w:val="00AD2CC6"/>
    <w:rsid w:val="00AD2F93"/>
    <w:rsid w:val="00AD4416"/>
    <w:rsid w:val="00AD5600"/>
    <w:rsid w:val="00AD573F"/>
    <w:rsid w:val="00AD5CB4"/>
    <w:rsid w:val="00AD6735"/>
    <w:rsid w:val="00AD67FE"/>
    <w:rsid w:val="00AD69D9"/>
    <w:rsid w:val="00AE0B93"/>
    <w:rsid w:val="00AE1A2B"/>
    <w:rsid w:val="00AE37B3"/>
    <w:rsid w:val="00AE4867"/>
    <w:rsid w:val="00AE4AF6"/>
    <w:rsid w:val="00AE6809"/>
    <w:rsid w:val="00AE7894"/>
    <w:rsid w:val="00AF02E6"/>
    <w:rsid w:val="00AF09F5"/>
    <w:rsid w:val="00AF1A19"/>
    <w:rsid w:val="00AF21FB"/>
    <w:rsid w:val="00AF3421"/>
    <w:rsid w:val="00AF369F"/>
    <w:rsid w:val="00AF380B"/>
    <w:rsid w:val="00AF44CA"/>
    <w:rsid w:val="00AF709A"/>
    <w:rsid w:val="00AF72F4"/>
    <w:rsid w:val="00AF7D06"/>
    <w:rsid w:val="00B02236"/>
    <w:rsid w:val="00B0224B"/>
    <w:rsid w:val="00B02AAD"/>
    <w:rsid w:val="00B02FA2"/>
    <w:rsid w:val="00B03332"/>
    <w:rsid w:val="00B03608"/>
    <w:rsid w:val="00B03C13"/>
    <w:rsid w:val="00B043AE"/>
    <w:rsid w:val="00B05A74"/>
    <w:rsid w:val="00B05DC8"/>
    <w:rsid w:val="00B06AF9"/>
    <w:rsid w:val="00B10D7A"/>
    <w:rsid w:val="00B10E1E"/>
    <w:rsid w:val="00B11D53"/>
    <w:rsid w:val="00B12520"/>
    <w:rsid w:val="00B12C83"/>
    <w:rsid w:val="00B12F19"/>
    <w:rsid w:val="00B134AB"/>
    <w:rsid w:val="00B136DE"/>
    <w:rsid w:val="00B146F1"/>
    <w:rsid w:val="00B14A02"/>
    <w:rsid w:val="00B1529F"/>
    <w:rsid w:val="00B15357"/>
    <w:rsid w:val="00B15365"/>
    <w:rsid w:val="00B15632"/>
    <w:rsid w:val="00B20025"/>
    <w:rsid w:val="00B22279"/>
    <w:rsid w:val="00B22B3E"/>
    <w:rsid w:val="00B238BB"/>
    <w:rsid w:val="00B24293"/>
    <w:rsid w:val="00B24FF7"/>
    <w:rsid w:val="00B25393"/>
    <w:rsid w:val="00B25581"/>
    <w:rsid w:val="00B25AAA"/>
    <w:rsid w:val="00B25C16"/>
    <w:rsid w:val="00B26053"/>
    <w:rsid w:val="00B26906"/>
    <w:rsid w:val="00B26EB1"/>
    <w:rsid w:val="00B27A3B"/>
    <w:rsid w:val="00B30846"/>
    <w:rsid w:val="00B3133F"/>
    <w:rsid w:val="00B313A6"/>
    <w:rsid w:val="00B32835"/>
    <w:rsid w:val="00B34EDF"/>
    <w:rsid w:val="00B35E5E"/>
    <w:rsid w:val="00B36D67"/>
    <w:rsid w:val="00B37BD9"/>
    <w:rsid w:val="00B40483"/>
    <w:rsid w:val="00B409E7"/>
    <w:rsid w:val="00B4284A"/>
    <w:rsid w:val="00B43890"/>
    <w:rsid w:val="00B454A5"/>
    <w:rsid w:val="00B4629C"/>
    <w:rsid w:val="00B46AB4"/>
    <w:rsid w:val="00B47764"/>
    <w:rsid w:val="00B4787D"/>
    <w:rsid w:val="00B5171F"/>
    <w:rsid w:val="00B51A39"/>
    <w:rsid w:val="00B5289B"/>
    <w:rsid w:val="00B52B4C"/>
    <w:rsid w:val="00B52E9F"/>
    <w:rsid w:val="00B53702"/>
    <w:rsid w:val="00B5439C"/>
    <w:rsid w:val="00B55727"/>
    <w:rsid w:val="00B56222"/>
    <w:rsid w:val="00B57300"/>
    <w:rsid w:val="00B578D0"/>
    <w:rsid w:val="00B60474"/>
    <w:rsid w:val="00B607BF"/>
    <w:rsid w:val="00B607E8"/>
    <w:rsid w:val="00B60EE9"/>
    <w:rsid w:val="00B60F06"/>
    <w:rsid w:val="00B61877"/>
    <w:rsid w:val="00B619E8"/>
    <w:rsid w:val="00B620A6"/>
    <w:rsid w:val="00B62C2F"/>
    <w:rsid w:val="00B62E3E"/>
    <w:rsid w:val="00B63343"/>
    <w:rsid w:val="00B639FE"/>
    <w:rsid w:val="00B63DB7"/>
    <w:rsid w:val="00B63FAF"/>
    <w:rsid w:val="00B655E0"/>
    <w:rsid w:val="00B6597A"/>
    <w:rsid w:val="00B6762A"/>
    <w:rsid w:val="00B67A9B"/>
    <w:rsid w:val="00B7019E"/>
    <w:rsid w:val="00B7148D"/>
    <w:rsid w:val="00B71977"/>
    <w:rsid w:val="00B72683"/>
    <w:rsid w:val="00B7335B"/>
    <w:rsid w:val="00B73A3E"/>
    <w:rsid w:val="00B73B2C"/>
    <w:rsid w:val="00B752DE"/>
    <w:rsid w:val="00B75E85"/>
    <w:rsid w:val="00B76CAC"/>
    <w:rsid w:val="00B777DD"/>
    <w:rsid w:val="00B80547"/>
    <w:rsid w:val="00B80550"/>
    <w:rsid w:val="00B807FA"/>
    <w:rsid w:val="00B829A5"/>
    <w:rsid w:val="00B8587B"/>
    <w:rsid w:val="00B85E21"/>
    <w:rsid w:val="00B864C2"/>
    <w:rsid w:val="00B8739E"/>
    <w:rsid w:val="00B873F4"/>
    <w:rsid w:val="00B87C7E"/>
    <w:rsid w:val="00B9063E"/>
    <w:rsid w:val="00B90DDC"/>
    <w:rsid w:val="00B91087"/>
    <w:rsid w:val="00B9175B"/>
    <w:rsid w:val="00B91FF1"/>
    <w:rsid w:val="00B9341F"/>
    <w:rsid w:val="00B93683"/>
    <w:rsid w:val="00B93914"/>
    <w:rsid w:val="00B93FAB"/>
    <w:rsid w:val="00B93FB5"/>
    <w:rsid w:val="00B9416B"/>
    <w:rsid w:val="00B9614D"/>
    <w:rsid w:val="00B963A6"/>
    <w:rsid w:val="00B967E1"/>
    <w:rsid w:val="00B9710C"/>
    <w:rsid w:val="00BA03B6"/>
    <w:rsid w:val="00BA1089"/>
    <w:rsid w:val="00BA1BDE"/>
    <w:rsid w:val="00BA33AF"/>
    <w:rsid w:val="00BA3E1B"/>
    <w:rsid w:val="00BA4FD9"/>
    <w:rsid w:val="00BA5340"/>
    <w:rsid w:val="00BA562C"/>
    <w:rsid w:val="00BA6D24"/>
    <w:rsid w:val="00BA6D71"/>
    <w:rsid w:val="00BB04C1"/>
    <w:rsid w:val="00BB31EE"/>
    <w:rsid w:val="00BB34BC"/>
    <w:rsid w:val="00BB4690"/>
    <w:rsid w:val="00BB5F3D"/>
    <w:rsid w:val="00BB6293"/>
    <w:rsid w:val="00BC14EB"/>
    <w:rsid w:val="00BC3D21"/>
    <w:rsid w:val="00BC3DA8"/>
    <w:rsid w:val="00BC3E12"/>
    <w:rsid w:val="00BC433D"/>
    <w:rsid w:val="00BC46D5"/>
    <w:rsid w:val="00BC4912"/>
    <w:rsid w:val="00BC67AD"/>
    <w:rsid w:val="00BC6BE6"/>
    <w:rsid w:val="00BC7FFB"/>
    <w:rsid w:val="00BD11CB"/>
    <w:rsid w:val="00BD12C6"/>
    <w:rsid w:val="00BD1E8D"/>
    <w:rsid w:val="00BD27B6"/>
    <w:rsid w:val="00BD288E"/>
    <w:rsid w:val="00BD360C"/>
    <w:rsid w:val="00BD48AB"/>
    <w:rsid w:val="00BD4B5C"/>
    <w:rsid w:val="00BD4EF8"/>
    <w:rsid w:val="00BD5D87"/>
    <w:rsid w:val="00BD5E04"/>
    <w:rsid w:val="00BD6A6B"/>
    <w:rsid w:val="00BD6C51"/>
    <w:rsid w:val="00BD78E2"/>
    <w:rsid w:val="00BD7C96"/>
    <w:rsid w:val="00BE09C7"/>
    <w:rsid w:val="00BE1707"/>
    <w:rsid w:val="00BE187F"/>
    <w:rsid w:val="00BE26FA"/>
    <w:rsid w:val="00BE34C9"/>
    <w:rsid w:val="00BE3B10"/>
    <w:rsid w:val="00BE3B22"/>
    <w:rsid w:val="00BE563C"/>
    <w:rsid w:val="00BE6357"/>
    <w:rsid w:val="00BE6BE0"/>
    <w:rsid w:val="00BE6F9A"/>
    <w:rsid w:val="00BE7126"/>
    <w:rsid w:val="00BE7D2C"/>
    <w:rsid w:val="00BF01A6"/>
    <w:rsid w:val="00BF01F4"/>
    <w:rsid w:val="00BF08A7"/>
    <w:rsid w:val="00BF273E"/>
    <w:rsid w:val="00BF2D1D"/>
    <w:rsid w:val="00BF478C"/>
    <w:rsid w:val="00BF5087"/>
    <w:rsid w:val="00BF6426"/>
    <w:rsid w:val="00BF69FC"/>
    <w:rsid w:val="00BF7033"/>
    <w:rsid w:val="00BF77F9"/>
    <w:rsid w:val="00BF78A3"/>
    <w:rsid w:val="00BF7C11"/>
    <w:rsid w:val="00C019C4"/>
    <w:rsid w:val="00C030B7"/>
    <w:rsid w:val="00C038D8"/>
    <w:rsid w:val="00C04C28"/>
    <w:rsid w:val="00C04C3F"/>
    <w:rsid w:val="00C04D59"/>
    <w:rsid w:val="00C04FA3"/>
    <w:rsid w:val="00C0509B"/>
    <w:rsid w:val="00C05BE2"/>
    <w:rsid w:val="00C0647F"/>
    <w:rsid w:val="00C07BEC"/>
    <w:rsid w:val="00C07DF5"/>
    <w:rsid w:val="00C10F60"/>
    <w:rsid w:val="00C11BFF"/>
    <w:rsid w:val="00C12295"/>
    <w:rsid w:val="00C12CD0"/>
    <w:rsid w:val="00C13B8B"/>
    <w:rsid w:val="00C152E4"/>
    <w:rsid w:val="00C1620E"/>
    <w:rsid w:val="00C171DF"/>
    <w:rsid w:val="00C17AB7"/>
    <w:rsid w:val="00C2152D"/>
    <w:rsid w:val="00C24232"/>
    <w:rsid w:val="00C250CD"/>
    <w:rsid w:val="00C252EF"/>
    <w:rsid w:val="00C257F5"/>
    <w:rsid w:val="00C259F3"/>
    <w:rsid w:val="00C25F41"/>
    <w:rsid w:val="00C264C6"/>
    <w:rsid w:val="00C26869"/>
    <w:rsid w:val="00C27FB7"/>
    <w:rsid w:val="00C30188"/>
    <w:rsid w:val="00C30312"/>
    <w:rsid w:val="00C31120"/>
    <w:rsid w:val="00C32986"/>
    <w:rsid w:val="00C33803"/>
    <w:rsid w:val="00C344EE"/>
    <w:rsid w:val="00C34848"/>
    <w:rsid w:val="00C352F8"/>
    <w:rsid w:val="00C355BD"/>
    <w:rsid w:val="00C356B9"/>
    <w:rsid w:val="00C37133"/>
    <w:rsid w:val="00C37A71"/>
    <w:rsid w:val="00C37BE3"/>
    <w:rsid w:val="00C40D87"/>
    <w:rsid w:val="00C4173B"/>
    <w:rsid w:val="00C41DAC"/>
    <w:rsid w:val="00C4276D"/>
    <w:rsid w:val="00C430DE"/>
    <w:rsid w:val="00C43524"/>
    <w:rsid w:val="00C4353B"/>
    <w:rsid w:val="00C442A2"/>
    <w:rsid w:val="00C448AE"/>
    <w:rsid w:val="00C4531F"/>
    <w:rsid w:val="00C46726"/>
    <w:rsid w:val="00C469F7"/>
    <w:rsid w:val="00C472EF"/>
    <w:rsid w:val="00C475C4"/>
    <w:rsid w:val="00C47993"/>
    <w:rsid w:val="00C5091C"/>
    <w:rsid w:val="00C50EAC"/>
    <w:rsid w:val="00C524CA"/>
    <w:rsid w:val="00C526B3"/>
    <w:rsid w:val="00C52FB6"/>
    <w:rsid w:val="00C53445"/>
    <w:rsid w:val="00C53551"/>
    <w:rsid w:val="00C53CE7"/>
    <w:rsid w:val="00C54002"/>
    <w:rsid w:val="00C546E2"/>
    <w:rsid w:val="00C56563"/>
    <w:rsid w:val="00C5673D"/>
    <w:rsid w:val="00C56D0D"/>
    <w:rsid w:val="00C56F61"/>
    <w:rsid w:val="00C57187"/>
    <w:rsid w:val="00C57437"/>
    <w:rsid w:val="00C57D87"/>
    <w:rsid w:val="00C57FDC"/>
    <w:rsid w:val="00C60C24"/>
    <w:rsid w:val="00C62359"/>
    <w:rsid w:val="00C625BC"/>
    <w:rsid w:val="00C62728"/>
    <w:rsid w:val="00C628E6"/>
    <w:rsid w:val="00C6306F"/>
    <w:rsid w:val="00C631D1"/>
    <w:rsid w:val="00C637E7"/>
    <w:rsid w:val="00C64F40"/>
    <w:rsid w:val="00C654A9"/>
    <w:rsid w:val="00C66033"/>
    <w:rsid w:val="00C66635"/>
    <w:rsid w:val="00C66A67"/>
    <w:rsid w:val="00C66D12"/>
    <w:rsid w:val="00C67D2B"/>
    <w:rsid w:val="00C709AE"/>
    <w:rsid w:val="00C70EAA"/>
    <w:rsid w:val="00C70EC4"/>
    <w:rsid w:val="00C70FC5"/>
    <w:rsid w:val="00C714F6"/>
    <w:rsid w:val="00C721C1"/>
    <w:rsid w:val="00C72BE2"/>
    <w:rsid w:val="00C73464"/>
    <w:rsid w:val="00C745C8"/>
    <w:rsid w:val="00C7603E"/>
    <w:rsid w:val="00C812D6"/>
    <w:rsid w:val="00C812F1"/>
    <w:rsid w:val="00C81A77"/>
    <w:rsid w:val="00C82B25"/>
    <w:rsid w:val="00C82E64"/>
    <w:rsid w:val="00C8356D"/>
    <w:rsid w:val="00C8360E"/>
    <w:rsid w:val="00C84108"/>
    <w:rsid w:val="00C8422F"/>
    <w:rsid w:val="00C846AF"/>
    <w:rsid w:val="00C8480D"/>
    <w:rsid w:val="00C85AF3"/>
    <w:rsid w:val="00C863FB"/>
    <w:rsid w:val="00C86528"/>
    <w:rsid w:val="00C87889"/>
    <w:rsid w:val="00C878F4"/>
    <w:rsid w:val="00C87F69"/>
    <w:rsid w:val="00C903E8"/>
    <w:rsid w:val="00C90414"/>
    <w:rsid w:val="00C91D3B"/>
    <w:rsid w:val="00C9357D"/>
    <w:rsid w:val="00C93A22"/>
    <w:rsid w:val="00C9450B"/>
    <w:rsid w:val="00C96420"/>
    <w:rsid w:val="00C965AC"/>
    <w:rsid w:val="00C97BE3"/>
    <w:rsid w:val="00CA09D7"/>
    <w:rsid w:val="00CA0BAB"/>
    <w:rsid w:val="00CA1B44"/>
    <w:rsid w:val="00CA1F20"/>
    <w:rsid w:val="00CA23A9"/>
    <w:rsid w:val="00CA2ED0"/>
    <w:rsid w:val="00CA4A5D"/>
    <w:rsid w:val="00CA4F0E"/>
    <w:rsid w:val="00CA5229"/>
    <w:rsid w:val="00CA5C82"/>
    <w:rsid w:val="00CA60B3"/>
    <w:rsid w:val="00CA66D9"/>
    <w:rsid w:val="00CA73BF"/>
    <w:rsid w:val="00CA7C9E"/>
    <w:rsid w:val="00CA7EA3"/>
    <w:rsid w:val="00CB09F2"/>
    <w:rsid w:val="00CB0A82"/>
    <w:rsid w:val="00CB111D"/>
    <w:rsid w:val="00CB1987"/>
    <w:rsid w:val="00CB208E"/>
    <w:rsid w:val="00CB5345"/>
    <w:rsid w:val="00CB58E3"/>
    <w:rsid w:val="00CB6473"/>
    <w:rsid w:val="00CB6E3F"/>
    <w:rsid w:val="00CB722C"/>
    <w:rsid w:val="00CB7273"/>
    <w:rsid w:val="00CB77E8"/>
    <w:rsid w:val="00CC0A6C"/>
    <w:rsid w:val="00CC0BE2"/>
    <w:rsid w:val="00CC1A90"/>
    <w:rsid w:val="00CC20A4"/>
    <w:rsid w:val="00CC2D1F"/>
    <w:rsid w:val="00CC3536"/>
    <w:rsid w:val="00CC35EC"/>
    <w:rsid w:val="00CC3DF0"/>
    <w:rsid w:val="00CC704A"/>
    <w:rsid w:val="00CC7958"/>
    <w:rsid w:val="00CD04A7"/>
    <w:rsid w:val="00CD04AF"/>
    <w:rsid w:val="00CD0524"/>
    <w:rsid w:val="00CD0745"/>
    <w:rsid w:val="00CD2675"/>
    <w:rsid w:val="00CD2999"/>
    <w:rsid w:val="00CD374A"/>
    <w:rsid w:val="00CD44FF"/>
    <w:rsid w:val="00CD7601"/>
    <w:rsid w:val="00CD776F"/>
    <w:rsid w:val="00CD7C69"/>
    <w:rsid w:val="00CD7DAB"/>
    <w:rsid w:val="00CD7F1C"/>
    <w:rsid w:val="00CE14E1"/>
    <w:rsid w:val="00CE240F"/>
    <w:rsid w:val="00CE35BC"/>
    <w:rsid w:val="00CE36CE"/>
    <w:rsid w:val="00CE5590"/>
    <w:rsid w:val="00CE5C0F"/>
    <w:rsid w:val="00CE7EF7"/>
    <w:rsid w:val="00CF0F7E"/>
    <w:rsid w:val="00CF1117"/>
    <w:rsid w:val="00CF15AF"/>
    <w:rsid w:val="00CF2468"/>
    <w:rsid w:val="00CF2479"/>
    <w:rsid w:val="00CF4006"/>
    <w:rsid w:val="00CF4C22"/>
    <w:rsid w:val="00CF51F3"/>
    <w:rsid w:val="00D004EE"/>
    <w:rsid w:val="00D0192F"/>
    <w:rsid w:val="00D01B71"/>
    <w:rsid w:val="00D0235A"/>
    <w:rsid w:val="00D025A8"/>
    <w:rsid w:val="00D025CB"/>
    <w:rsid w:val="00D031D5"/>
    <w:rsid w:val="00D0385D"/>
    <w:rsid w:val="00D044D0"/>
    <w:rsid w:val="00D04571"/>
    <w:rsid w:val="00D05569"/>
    <w:rsid w:val="00D05734"/>
    <w:rsid w:val="00D06523"/>
    <w:rsid w:val="00D0713F"/>
    <w:rsid w:val="00D077FE"/>
    <w:rsid w:val="00D07B34"/>
    <w:rsid w:val="00D11357"/>
    <w:rsid w:val="00D120BB"/>
    <w:rsid w:val="00D123D0"/>
    <w:rsid w:val="00D12590"/>
    <w:rsid w:val="00D12B64"/>
    <w:rsid w:val="00D12FB9"/>
    <w:rsid w:val="00D12FD4"/>
    <w:rsid w:val="00D13055"/>
    <w:rsid w:val="00D1362F"/>
    <w:rsid w:val="00D1605A"/>
    <w:rsid w:val="00D166A7"/>
    <w:rsid w:val="00D16CD4"/>
    <w:rsid w:val="00D178E6"/>
    <w:rsid w:val="00D20EF8"/>
    <w:rsid w:val="00D21853"/>
    <w:rsid w:val="00D21B61"/>
    <w:rsid w:val="00D232DC"/>
    <w:rsid w:val="00D24E7F"/>
    <w:rsid w:val="00D2530B"/>
    <w:rsid w:val="00D258DE"/>
    <w:rsid w:val="00D25949"/>
    <w:rsid w:val="00D2696A"/>
    <w:rsid w:val="00D27B5C"/>
    <w:rsid w:val="00D301AC"/>
    <w:rsid w:val="00D30457"/>
    <w:rsid w:val="00D305B7"/>
    <w:rsid w:val="00D32E05"/>
    <w:rsid w:val="00D330D6"/>
    <w:rsid w:val="00D333E0"/>
    <w:rsid w:val="00D33EA6"/>
    <w:rsid w:val="00D351B4"/>
    <w:rsid w:val="00D35301"/>
    <w:rsid w:val="00D358A3"/>
    <w:rsid w:val="00D3644D"/>
    <w:rsid w:val="00D37810"/>
    <w:rsid w:val="00D37FC8"/>
    <w:rsid w:val="00D41227"/>
    <w:rsid w:val="00D412ED"/>
    <w:rsid w:val="00D423B4"/>
    <w:rsid w:val="00D42DE5"/>
    <w:rsid w:val="00D43A7D"/>
    <w:rsid w:val="00D44520"/>
    <w:rsid w:val="00D46091"/>
    <w:rsid w:val="00D46D70"/>
    <w:rsid w:val="00D47B24"/>
    <w:rsid w:val="00D47E61"/>
    <w:rsid w:val="00D51500"/>
    <w:rsid w:val="00D51B8B"/>
    <w:rsid w:val="00D51BC6"/>
    <w:rsid w:val="00D51DD8"/>
    <w:rsid w:val="00D5211B"/>
    <w:rsid w:val="00D52304"/>
    <w:rsid w:val="00D526F3"/>
    <w:rsid w:val="00D5344C"/>
    <w:rsid w:val="00D5431D"/>
    <w:rsid w:val="00D5488B"/>
    <w:rsid w:val="00D552CC"/>
    <w:rsid w:val="00D55884"/>
    <w:rsid w:val="00D56748"/>
    <w:rsid w:val="00D6083F"/>
    <w:rsid w:val="00D60CD9"/>
    <w:rsid w:val="00D611B5"/>
    <w:rsid w:val="00D61838"/>
    <w:rsid w:val="00D6193F"/>
    <w:rsid w:val="00D64EEC"/>
    <w:rsid w:val="00D64FDE"/>
    <w:rsid w:val="00D651AA"/>
    <w:rsid w:val="00D659B6"/>
    <w:rsid w:val="00D65E6A"/>
    <w:rsid w:val="00D663DF"/>
    <w:rsid w:val="00D66C6A"/>
    <w:rsid w:val="00D67E08"/>
    <w:rsid w:val="00D70330"/>
    <w:rsid w:val="00D70ED1"/>
    <w:rsid w:val="00D7122A"/>
    <w:rsid w:val="00D71C5B"/>
    <w:rsid w:val="00D723C9"/>
    <w:rsid w:val="00D726A0"/>
    <w:rsid w:val="00D743BE"/>
    <w:rsid w:val="00D74535"/>
    <w:rsid w:val="00D74C70"/>
    <w:rsid w:val="00D753A8"/>
    <w:rsid w:val="00D7548C"/>
    <w:rsid w:val="00D76832"/>
    <w:rsid w:val="00D76B97"/>
    <w:rsid w:val="00D76CBD"/>
    <w:rsid w:val="00D771C0"/>
    <w:rsid w:val="00D773AD"/>
    <w:rsid w:val="00D77B54"/>
    <w:rsid w:val="00D77D5A"/>
    <w:rsid w:val="00D77E55"/>
    <w:rsid w:val="00D80087"/>
    <w:rsid w:val="00D80304"/>
    <w:rsid w:val="00D8065C"/>
    <w:rsid w:val="00D80795"/>
    <w:rsid w:val="00D81B20"/>
    <w:rsid w:val="00D830F3"/>
    <w:rsid w:val="00D833EF"/>
    <w:rsid w:val="00D834F3"/>
    <w:rsid w:val="00D8377D"/>
    <w:rsid w:val="00D8388F"/>
    <w:rsid w:val="00D84707"/>
    <w:rsid w:val="00D84935"/>
    <w:rsid w:val="00D85D42"/>
    <w:rsid w:val="00D916AA"/>
    <w:rsid w:val="00D9231D"/>
    <w:rsid w:val="00D9242F"/>
    <w:rsid w:val="00D9257B"/>
    <w:rsid w:val="00D92A4A"/>
    <w:rsid w:val="00D93DEA"/>
    <w:rsid w:val="00D95D12"/>
    <w:rsid w:val="00D96841"/>
    <w:rsid w:val="00D973BE"/>
    <w:rsid w:val="00DA05E6"/>
    <w:rsid w:val="00DA10F4"/>
    <w:rsid w:val="00DA1A9E"/>
    <w:rsid w:val="00DA1E66"/>
    <w:rsid w:val="00DA2638"/>
    <w:rsid w:val="00DA37DA"/>
    <w:rsid w:val="00DA3E7B"/>
    <w:rsid w:val="00DA3F9A"/>
    <w:rsid w:val="00DA40BB"/>
    <w:rsid w:val="00DA5D12"/>
    <w:rsid w:val="00DA5F1B"/>
    <w:rsid w:val="00DA674E"/>
    <w:rsid w:val="00DA7B42"/>
    <w:rsid w:val="00DB17FD"/>
    <w:rsid w:val="00DB29CB"/>
    <w:rsid w:val="00DB3126"/>
    <w:rsid w:val="00DB315A"/>
    <w:rsid w:val="00DB3D75"/>
    <w:rsid w:val="00DB4874"/>
    <w:rsid w:val="00DB5B67"/>
    <w:rsid w:val="00DB70D6"/>
    <w:rsid w:val="00DB7655"/>
    <w:rsid w:val="00DB7BDB"/>
    <w:rsid w:val="00DB7FC9"/>
    <w:rsid w:val="00DC0493"/>
    <w:rsid w:val="00DC070B"/>
    <w:rsid w:val="00DC2754"/>
    <w:rsid w:val="00DC41FE"/>
    <w:rsid w:val="00DC4A6E"/>
    <w:rsid w:val="00DC702B"/>
    <w:rsid w:val="00DD088B"/>
    <w:rsid w:val="00DD0BD3"/>
    <w:rsid w:val="00DD1CAC"/>
    <w:rsid w:val="00DD3556"/>
    <w:rsid w:val="00DD4193"/>
    <w:rsid w:val="00DD4BC9"/>
    <w:rsid w:val="00DD5932"/>
    <w:rsid w:val="00DD66A6"/>
    <w:rsid w:val="00DD7A98"/>
    <w:rsid w:val="00DD7FB5"/>
    <w:rsid w:val="00DE1CA2"/>
    <w:rsid w:val="00DE2008"/>
    <w:rsid w:val="00DE2188"/>
    <w:rsid w:val="00DE24F0"/>
    <w:rsid w:val="00DE342C"/>
    <w:rsid w:val="00DE351D"/>
    <w:rsid w:val="00DE4BD9"/>
    <w:rsid w:val="00DE4E66"/>
    <w:rsid w:val="00DE4E7A"/>
    <w:rsid w:val="00DE4EBF"/>
    <w:rsid w:val="00DE54A4"/>
    <w:rsid w:val="00DE5CB0"/>
    <w:rsid w:val="00DE5FE8"/>
    <w:rsid w:val="00DE6062"/>
    <w:rsid w:val="00DE7ECD"/>
    <w:rsid w:val="00DF1C7C"/>
    <w:rsid w:val="00DF25A4"/>
    <w:rsid w:val="00DF2892"/>
    <w:rsid w:val="00DF3B1E"/>
    <w:rsid w:val="00DF4C79"/>
    <w:rsid w:val="00DF4E4A"/>
    <w:rsid w:val="00DF5205"/>
    <w:rsid w:val="00DF5753"/>
    <w:rsid w:val="00DF592A"/>
    <w:rsid w:val="00DF6722"/>
    <w:rsid w:val="00DF796B"/>
    <w:rsid w:val="00E00066"/>
    <w:rsid w:val="00E00D79"/>
    <w:rsid w:val="00E0120F"/>
    <w:rsid w:val="00E023C6"/>
    <w:rsid w:val="00E02639"/>
    <w:rsid w:val="00E033EE"/>
    <w:rsid w:val="00E03540"/>
    <w:rsid w:val="00E04641"/>
    <w:rsid w:val="00E05531"/>
    <w:rsid w:val="00E05D3B"/>
    <w:rsid w:val="00E05EA6"/>
    <w:rsid w:val="00E05FA9"/>
    <w:rsid w:val="00E06650"/>
    <w:rsid w:val="00E070C9"/>
    <w:rsid w:val="00E0735B"/>
    <w:rsid w:val="00E07520"/>
    <w:rsid w:val="00E07592"/>
    <w:rsid w:val="00E11525"/>
    <w:rsid w:val="00E11B12"/>
    <w:rsid w:val="00E123A6"/>
    <w:rsid w:val="00E13436"/>
    <w:rsid w:val="00E14EA6"/>
    <w:rsid w:val="00E15666"/>
    <w:rsid w:val="00E1596E"/>
    <w:rsid w:val="00E16A48"/>
    <w:rsid w:val="00E16F43"/>
    <w:rsid w:val="00E17B73"/>
    <w:rsid w:val="00E20055"/>
    <w:rsid w:val="00E20848"/>
    <w:rsid w:val="00E2101C"/>
    <w:rsid w:val="00E213D7"/>
    <w:rsid w:val="00E21827"/>
    <w:rsid w:val="00E21C2D"/>
    <w:rsid w:val="00E221D8"/>
    <w:rsid w:val="00E231F6"/>
    <w:rsid w:val="00E23577"/>
    <w:rsid w:val="00E2421B"/>
    <w:rsid w:val="00E25F01"/>
    <w:rsid w:val="00E262F7"/>
    <w:rsid w:val="00E26D61"/>
    <w:rsid w:val="00E26F4E"/>
    <w:rsid w:val="00E27CA5"/>
    <w:rsid w:val="00E27EA3"/>
    <w:rsid w:val="00E306A5"/>
    <w:rsid w:val="00E3198D"/>
    <w:rsid w:val="00E31E47"/>
    <w:rsid w:val="00E322A1"/>
    <w:rsid w:val="00E32951"/>
    <w:rsid w:val="00E331B5"/>
    <w:rsid w:val="00E3369D"/>
    <w:rsid w:val="00E336CE"/>
    <w:rsid w:val="00E3481C"/>
    <w:rsid w:val="00E34E43"/>
    <w:rsid w:val="00E35483"/>
    <w:rsid w:val="00E360A5"/>
    <w:rsid w:val="00E36DB4"/>
    <w:rsid w:val="00E37944"/>
    <w:rsid w:val="00E427E5"/>
    <w:rsid w:val="00E42BEA"/>
    <w:rsid w:val="00E42C0F"/>
    <w:rsid w:val="00E44B9C"/>
    <w:rsid w:val="00E44DDF"/>
    <w:rsid w:val="00E46DE8"/>
    <w:rsid w:val="00E47AA5"/>
    <w:rsid w:val="00E50554"/>
    <w:rsid w:val="00E50980"/>
    <w:rsid w:val="00E50B37"/>
    <w:rsid w:val="00E5288A"/>
    <w:rsid w:val="00E531F3"/>
    <w:rsid w:val="00E536F2"/>
    <w:rsid w:val="00E54081"/>
    <w:rsid w:val="00E5423F"/>
    <w:rsid w:val="00E54D4B"/>
    <w:rsid w:val="00E54E47"/>
    <w:rsid w:val="00E54FAC"/>
    <w:rsid w:val="00E55005"/>
    <w:rsid w:val="00E5558F"/>
    <w:rsid w:val="00E55A71"/>
    <w:rsid w:val="00E5685F"/>
    <w:rsid w:val="00E56CE6"/>
    <w:rsid w:val="00E57D74"/>
    <w:rsid w:val="00E6031F"/>
    <w:rsid w:val="00E60B24"/>
    <w:rsid w:val="00E6153B"/>
    <w:rsid w:val="00E65362"/>
    <w:rsid w:val="00E67071"/>
    <w:rsid w:val="00E67238"/>
    <w:rsid w:val="00E67868"/>
    <w:rsid w:val="00E67E0E"/>
    <w:rsid w:val="00E7085F"/>
    <w:rsid w:val="00E70CF1"/>
    <w:rsid w:val="00E71636"/>
    <w:rsid w:val="00E716B0"/>
    <w:rsid w:val="00E72AD8"/>
    <w:rsid w:val="00E72CED"/>
    <w:rsid w:val="00E73680"/>
    <w:rsid w:val="00E73C31"/>
    <w:rsid w:val="00E74A3A"/>
    <w:rsid w:val="00E75FA8"/>
    <w:rsid w:val="00E767EF"/>
    <w:rsid w:val="00E77189"/>
    <w:rsid w:val="00E8116F"/>
    <w:rsid w:val="00E8134E"/>
    <w:rsid w:val="00E81DCB"/>
    <w:rsid w:val="00E81F3E"/>
    <w:rsid w:val="00E83399"/>
    <w:rsid w:val="00E834F1"/>
    <w:rsid w:val="00E84B7E"/>
    <w:rsid w:val="00E851D2"/>
    <w:rsid w:val="00E85990"/>
    <w:rsid w:val="00E872D2"/>
    <w:rsid w:val="00E875B5"/>
    <w:rsid w:val="00E90321"/>
    <w:rsid w:val="00E91533"/>
    <w:rsid w:val="00E921C0"/>
    <w:rsid w:val="00E93BF8"/>
    <w:rsid w:val="00E93D96"/>
    <w:rsid w:val="00E94DFC"/>
    <w:rsid w:val="00E9545A"/>
    <w:rsid w:val="00E955BF"/>
    <w:rsid w:val="00E958EF"/>
    <w:rsid w:val="00E96AA9"/>
    <w:rsid w:val="00EA024A"/>
    <w:rsid w:val="00EA1B08"/>
    <w:rsid w:val="00EA2583"/>
    <w:rsid w:val="00EA2C95"/>
    <w:rsid w:val="00EA3229"/>
    <w:rsid w:val="00EA3517"/>
    <w:rsid w:val="00EA3C3A"/>
    <w:rsid w:val="00EA3D23"/>
    <w:rsid w:val="00EA46AD"/>
    <w:rsid w:val="00EA4B5A"/>
    <w:rsid w:val="00EA4B6F"/>
    <w:rsid w:val="00EA4CC5"/>
    <w:rsid w:val="00EA7D1A"/>
    <w:rsid w:val="00EB0F35"/>
    <w:rsid w:val="00EB11AC"/>
    <w:rsid w:val="00EB18EC"/>
    <w:rsid w:val="00EB2C71"/>
    <w:rsid w:val="00EB30E9"/>
    <w:rsid w:val="00EB3514"/>
    <w:rsid w:val="00EB35C7"/>
    <w:rsid w:val="00EB3D8D"/>
    <w:rsid w:val="00EB43D0"/>
    <w:rsid w:val="00EB493E"/>
    <w:rsid w:val="00EB55A9"/>
    <w:rsid w:val="00EB5665"/>
    <w:rsid w:val="00EB656A"/>
    <w:rsid w:val="00EC0619"/>
    <w:rsid w:val="00EC0A1B"/>
    <w:rsid w:val="00EC14EF"/>
    <w:rsid w:val="00EC1954"/>
    <w:rsid w:val="00EC1B37"/>
    <w:rsid w:val="00EC1E58"/>
    <w:rsid w:val="00EC1F9F"/>
    <w:rsid w:val="00EC34EF"/>
    <w:rsid w:val="00EC3A69"/>
    <w:rsid w:val="00EC3B32"/>
    <w:rsid w:val="00EC3FEF"/>
    <w:rsid w:val="00EC5DB7"/>
    <w:rsid w:val="00EC601F"/>
    <w:rsid w:val="00EC6EBF"/>
    <w:rsid w:val="00EC78F1"/>
    <w:rsid w:val="00EC7C43"/>
    <w:rsid w:val="00ED2D69"/>
    <w:rsid w:val="00ED2E3B"/>
    <w:rsid w:val="00ED3494"/>
    <w:rsid w:val="00ED483B"/>
    <w:rsid w:val="00ED67D2"/>
    <w:rsid w:val="00ED6E02"/>
    <w:rsid w:val="00ED7594"/>
    <w:rsid w:val="00EE03CC"/>
    <w:rsid w:val="00EE0DEA"/>
    <w:rsid w:val="00EE2277"/>
    <w:rsid w:val="00EE280F"/>
    <w:rsid w:val="00EE2ABA"/>
    <w:rsid w:val="00EE344A"/>
    <w:rsid w:val="00EE3455"/>
    <w:rsid w:val="00EE3924"/>
    <w:rsid w:val="00EE39E1"/>
    <w:rsid w:val="00EE3F48"/>
    <w:rsid w:val="00EE4D5F"/>
    <w:rsid w:val="00EE5BCE"/>
    <w:rsid w:val="00EE5FA5"/>
    <w:rsid w:val="00EE6735"/>
    <w:rsid w:val="00EE6C3F"/>
    <w:rsid w:val="00EE7244"/>
    <w:rsid w:val="00EE7480"/>
    <w:rsid w:val="00EF0051"/>
    <w:rsid w:val="00EF024E"/>
    <w:rsid w:val="00EF1094"/>
    <w:rsid w:val="00EF1A94"/>
    <w:rsid w:val="00EF23EA"/>
    <w:rsid w:val="00EF269B"/>
    <w:rsid w:val="00EF451E"/>
    <w:rsid w:val="00EF4E4A"/>
    <w:rsid w:val="00EF639C"/>
    <w:rsid w:val="00EF7B4C"/>
    <w:rsid w:val="00F0026B"/>
    <w:rsid w:val="00F00419"/>
    <w:rsid w:val="00F005FA"/>
    <w:rsid w:val="00F00F04"/>
    <w:rsid w:val="00F00F0E"/>
    <w:rsid w:val="00F012DE"/>
    <w:rsid w:val="00F014F2"/>
    <w:rsid w:val="00F01929"/>
    <w:rsid w:val="00F0307E"/>
    <w:rsid w:val="00F03A53"/>
    <w:rsid w:val="00F0456B"/>
    <w:rsid w:val="00F053E9"/>
    <w:rsid w:val="00F05512"/>
    <w:rsid w:val="00F055C2"/>
    <w:rsid w:val="00F0613D"/>
    <w:rsid w:val="00F06233"/>
    <w:rsid w:val="00F06882"/>
    <w:rsid w:val="00F0705F"/>
    <w:rsid w:val="00F07792"/>
    <w:rsid w:val="00F07F89"/>
    <w:rsid w:val="00F102E7"/>
    <w:rsid w:val="00F1035F"/>
    <w:rsid w:val="00F10706"/>
    <w:rsid w:val="00F10F9E"/>
    <w:rsid w:val="00F111D9"/>
    <w:rsid w:val="00F115AF"/>
    <w:rsid w:val="00F11FA6"/>
    <w:rsid w:val="00F12026"/>
    <w:rsid w:val="00F124DE"/>
    <w:rsid w:val="00F14ACD"/>
    <w:rsid w:val="00F15D7B"/>
    <w:rsid w:val="00F1614B"/>
    <w:rsid w:val="00F1622B"/>
    <w:rsid w:val="00F1754C"/>
    <w:rsid w:val="00F21A47"/>
    <w:rsid w:val="00F21BE0"/>
    <w:rsid w:val="00F21CD3"/>
    <w:rsid w:val="00F2251A"/>
    <w:rsid w:val="00F22654"/>
    <w:rsid w:val="00F23217"/>
    <w:rsid w:val="00F23681"/>
    <w:rsid w:val="00F24511"/>
    <w:rsid w:val="00F248C0"/>
    <w:rsid w:val="00F2531D"/>
    <w:rsid w:val="00F26C44"/>
    <w:rsid w:val="00F31728"/>
    <w:rsid w:val="00F32B24"/>
    <w:rsid w:val="00F32DB8"/>
    <w:rsid w:val="00F3372F"/>
    <w:rsid w:val="00F33F49"/>
    <w:rsid w:val="00F401C1"/>
    <w:rsid w:val="00F4165E"/>
    <w:rsid w:val="00F41974"/>
    <w:rsid w:val="00F419F7"/>
    <w:rsid w:val="00F428B2"/>
    <w:rsid w:val="00F43634"/>
    <w:rsid w:val="00F447C3"/>
    <w:rsid w:val="00F44A8E"/>
    <w:rsid w:val="00F4506D"/>
    <w:rsid w:val="00F45973"/>
    <w:rsid w:val="00F46B44"/>
    <w:rsid w:val="00F47516"/>
    <w:rsid w:val="00F51038"/>
    <w:rsid w:val="00F51BEF"/>
    <w:rsid w:val="00F51E3A"/>
    <w:rsid w:val="00F52B39"/>
    <w:rsid w:val="00F52B86"/>
    <w:rsid w:val="00F52E53"/>
    <w:rsid w:val="00F5366A"/>
    <w:rsid w:val="00F54583"/>
    <w:rsid w:val="00F5541C"/>
    <w:rsid w:val="00F55539"/>
    <w:rsid w:val="00F563CC"/>
    <w:rsid w:val="00F56CCC"/>
    <w:rsid w:val="00F57145"/>
    <w:rsid w:val="00F60ED1"/>
    <w:rsid w:val="00F611EB"/>
    <w:rsid w:val="00F615C1"/>
    <w:rsid w:val="00F618B7"/>
    <w:rsid w:val="00F61DDD"/>
    <w:rsid w:val="00F62023"/>
    <w:rsid w:val="00F6278C"/>
    <w:rsid w:val="00F62CFF"/>
    <w:rsid w:val="00F6360B"/>
    <w:rsid w:val="00F6364C"/>
    <w:rsid w:val="00F63B33"/>
    <w:rsid w:val="00F647EC"/>
    <w:rsid w:val="00F64CBF"/>
    <w:rsid w:val="00F64D6D"/>
    <w:rsid w:val="00F65BA9"/>
    <w:rsid w:val="00F66588"/>
    <w:rsid w:val="00F671F9"/>
    <w:rsid w:val="00F673B2"/>
    <w:rsid w:val="00F6779F"/>
    <w:rsid w:val="00F67BBF"/>
    <w:rsid w:val="00F7091B"/>
    <w:rsid w:val="00F715C9"/>
    <w:rsid w:val="00F715DD"/>
    <w:rsid w:val="00F71A21"/>
    <w:rsid w:val="00F738FA"/>
    <w:rsid w:val="00F7397B"/>
    <w:rsid w:val="00F73D04"/>
    <w:rsid w:val="00F73D12"/>
    <w:rsid w:val="00F746FA"/>
    <w:rsid w:val="00F74BDE"/>
    <w:rsid w:val="00F74F96"/>
    <w:rsid w:val="00F75B03"/>
    <w:rsid w:val="00F75C19"/>
    <w:rsid w:val="00F762F7"/>
    <w:rsid w:val="00F77C94"/>
    <w:rsid w:val="00F77D85"/>
    <w:rsid w:val="00F77F5E"/>
    <w:rsid w:val="00F80888"/>
    <w:rsid w:val="00F81071"/>
    <w:rsid w:val="00F81E65"/>
    <w:rsid w:val="00F82381"/>
    <w:rsid w:val="00F82FFE"/>
    <w:rsid w:val="00F84B48"/>
    <w:rsid w:val="00F85E73"/>
    <w:rsid w:val="00F85F5D"/>
    <w:rsid w:val="00F863A8"/>
    <w:rsid w:val="00F86D65"/>
    <w:rsid w:val="00F87BE7"/>
    <w:rsid w:val="00F9002F"/>
    <w:rsid w:val="00F90191"/>
    <w:rsid w:val="00F9120C"/>
    <w:rsid w:val="00F912D0"/>
    <w:rsid w:val="00F91E64"/>
    <w:rsid w:val="00F9257D"/>
    <w:rsid w:val="00F93055"/>
    <w:rsid w:val="00F95084"/>
    <w:rsid w:val="00F955EA"/>
    <w:rsid w:val="00F95EE9"/>
    <w:rsid w:val="00F97C91"/>
    <w:rsid w:val="00FA0018"/>
    <w:rsid w:val="00FA00DF"/>
    <w:rsid w:val="00FA2C5F"/>
    <w:rsid w:val="00FA5BCC"/>
    <w:rsid w:val="00FA61C7"/>
    <w:rsid w:val="00FA6593"/>
    <w:rsid w:val="00FA65D5"/>
    <w:rsid w:val="00FA6AD4"/>
    <w:rsid w:val="00FA7459"/>
    <w:rsid w:val="00FA7F78"/>
    <w:rsid w:val="00FB032B"/>
    <w:rsid w:val="00FB10C9"/>
    <w:rsid w:val="00FB12D9"/>
    <w:rsid w:val="00FB2BD1"/>
    <w:rsid w:val="00FB392E"/>
    <w:rsid w:val="00FB5BB7"/>
    <w:rsid w:val="00FB66F7"/>
    <w:rsid w:val="00FB78BE"/>
    <w:rsid w:val="00FC025A"/>
    <w:rsid w:val="00FC177E"/>
    <w:rsid w:val="00FC19D7"/>
    <w:rsid w:val="00FC30A8"/>
    <w:rsid w:val="00FC3602"/>
    <w:rsid w:val="00FC399F"/>
    <w:rsid w:val="00FC3A26"/>
    <w:rsid w:val="00FC4599"/>
    <w:rsid w:val="00FC491E"/>
    <w:rsid w:val="00FC50F0"/>
    <w:rsid w:val="00FC6262"/>
    <w:rsid w:val="00FC7394"/>
    <w:rsid w:val="00FC7AAE"/>
    <w:rsid w:val="00FD0293"/>
    <w:rsid w:val="00FD035F"/>
    <w:rsid w:val="00FD1AA9"/>
    <w:rsid w:val="00FD237B"/>
    <w:rsid w:val="00FD3014"/>
    <w:rsid w:val="00FD3329"/>
    <w:rsid w:val="00FD3D5F"/>
    <w:rsid w:val="00FD4AED"/>
    <w:rsid w:val="00FD5132"/>
    <w:rsid w:val="00FD6BBE"/>
    <w:rsid w:val="00FD793E"/>
    <w:rsid w:val="00FD7B9C"/>
    <w:rsid w:val="00FE0203"/>
    <w:rsid w:val="00FE0642"/>
    <w:rsid w:val="00FE071E"/>
    <w:rsid w:val="00FE0CC3"/>
    <w:rsid w:val="00FE1077"/>
    <w:rsid w:val="00FE2BEB"/>
    <w:rsid w:val="00FE2F5F"/>
    <w:rsid w:val="00FE499C"/>
    <w:rsid w:val="00FE687F"/>
    <w:rsid w:val="00FE6D4E"/>
    <w:rsid w:val="00FE787F"/>
    <w:rsid w:val="00FE79B5"/>
    <w:rsid w:val="00FE7D3B"/>
    <w:rsid w:val="00FF0853"/>
    <w:rsid w:val="00FF08D8"/>
    <w:rsid w:val="00FF0C43"/>
    <w:rsid w:val="00FF0DF4"/>
    <w:rsid w:val="00FF0F2C"/>
    <w:rsid w:val="00FF1976"/>
    <w:rsid w:val="00FF22DE"/>
    <w:rsid w:val="00FF2C97"/>
    <w:rsid w:val="00FF2DB1"/>
    <w:rsid w:val="00FF3885"/>
    <w:rsid w:val="00FF443E"/>
    <w:rsid w:val="00FF7CE1"/>
    <w:rsid w:val="6D4758DB"/>
    <w:rsid w:val="77FBB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219</Words>
  <Characters>1252</Characters>
  <Lines>10</Lines>
  <Paragraphs>2</Paragraphs>
  <TotalTime>0</TotalTime>
  <ScaleCrop>false</ScaleCrop>
  <LinksUpToDate>false</LinksUpToDate>
  <CharactersWithSpaces>1469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2018-03-22T15:39:00Z</dcterms:created>
  <dc:creator>微软用户</dc:creator>
  <cp:lastModifiedBy>阿咪.布姆</cp:lastModifiedBy>
  <cp:lastPrinted>2018-05-07T09:04:00Z</cp:lastPrinted>
  <dcterms:modified xsi:type="dcterms:W3CDTF">2026-04-19T19:28:06Z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